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776" w:type="dxa"/>
        <w:tblInd w:w="-10" w:type="dxa"/>
        <w:tblLayout w:type="fixed"/>
        <w:tblLook w:val="04A0"/>
      </w:tblPr>
      <w:tblGrid>
        <w:gridCol w:w="1267"/>
        <w:gridCol w:w="1280"/>
        <w:gridCol w:w="850"/>
        <w:gridCol w:w="259"/>
        <w:gridCol w:w="857"/>
        <w:gridCol w:w="129"/>
        <w:gridCol w:w="1134"/>
        <w:gridCol w:w="166"/>
        <w:gridCol w:w="149"/>
        <w:gridCol w:w="567"/>
        <w:gridCol w:w="123"/>
        <w:gridCol w:w="694"/>
        <w:gridCol w:w="14"/>
        <w:gridCol w:w="14"/>
        <w:gridCol w:w="714"/>
        <w:gridCol w:w="283"/>
        <w:gridCol w:w="993"/>
        <w:gridCol w:w="283"/>
      </w:tblGrid>
      <w:tr w:rsidR="00985BAE" w:rsidRPr="005D2CBE" w:rsidTr="002E22AA">
        <w:trPr>
          <w:trHeight w:val="35"/>
        </w:trPr>
        <w:tc>
          <w:tcPr>
            <w:tcW w:w="9776" w:type="dxa"/>
            <w:gridSpan w:val="18"/>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15E44" w:rsidRDefault="00D507D3" w:rsidP="004F319F">
            <w:pPr>
              <w:jc w:val="center"/>
              <w:rPr>
                <w:rFonts w:cs="Times New Roman"/>
                <w:b/>
                <w:sz w:val="28"/>
                <w:szCs w:val="28"/>
              </w:rPr>
            </w:pPr>
            <w:bookmarkStart w:id="0" w:name="_GoBack"/>
            <w:bookmarkEnd w:id="0"/>
            <w:r>
              <w:rPr>
                <w:sz w:val="20"/>
                <w:szCs w:val="20"/>
              </w:rPr>
              <w:br w:type="page"/>
            </w:r>
            <w:r w:rsidR="00BC39B6">
              <w:rPr>
                <w:rFonts w:cs="Times New Roman"/>
                <w:b/>
                <w:sz w:val="28"/>
                <w:szCs w:val="28"/>
              </w:rPr>
              <w:t>ANEXO I - T</w:t>
            </w:r>
            <w:r w:rsidR="00127B85" w:rsidRPr="001971E8">
              <w:rPr>
                <w:rFonts w:cs="Times New Roman"/>
                <w:b/>
                <w:sz w:val="28"/>
                <w:szCs w:val="28"/>
              </w:rPr>
              <w:t xml:space="preserve">ERMO DE ANÁLISE </w:t>
            </w:r>
            <w:r w:rsidR="00E15E44">
              <w:rPr>
                <w:rFonts w:cs="Times New Roman"/>
                <w:b/>
                <w:sz w:val="28"/>
                <w:szCs w:val="28"/>
              </w:rPr>
              <w:t xml:space="preserve">E ATESTADO </w:t>
            </w:r>
            <w:r w:rsidR="001C092B" w:rsidRPr="001971E8">
              <w:rPr>
                <w:rFonts w:cs="Times New Roman"/>
                <w:b/>
                <w:sz w:val="28"/>
                <w:szCs w:val="28"/>
              </w:rPr>
              <w:t>DE CREDENCIAMENTO</w:t>
            </w:r>
            <w:r w:rsidR="008B4163">
              <w:rPr>
                <w:rFonts w:cs="Times New Roman"/>
                <w:b/>
                <w:sz w:val="28"/>
                <w:szCs w:val="28"/>
              </w:rPr>
              <w:t xml:space="preserve"> </w:t>
            </w:r>
          </w:p>
          <w:p w:rsidR="00FE55DE" w:rsidRPr="005D2CBE" w:rsidRDefault="004F319F" w:rsidP="004F319F">
            <w:pPr>
              <w:jc w:val="center"/>
              <w:rPr>
                <w:rFonts w:cs="Times New Roman"/>
                <w:sz w:val="21"/>
                <w:szCs w:val="21"/>
              </w:rPr>
            </w:pPr>
            <w:r>
              <w:rPr>
                <w:rFonts w:cs="Times New Roman"/>
                <w:b/>
                <w:sz w:val="28"/>
                <w:szCs w:val="28"/>
              </w:rPr>
              <w:t>ADMINISTRADOR</w:t>
            </w:r>
            <w:r w:rsidR="00244292">
              <w:rPr>
                <w:rFonts w:cs="Times New Roman"/>
                <w:b/>
                <w:sz w:val="28"/>
                <w:szCs w:val="28"/>
              </w:rPr>
              <w:t xml:space="preserve"> OU GESTOR</w:t>
            </w:r>
            <w:r>
              <w:rPr>
                <w:rFonts w:cs="Times New Roman"/>
                <w:b/>
                <w:sz w:val="28"/>
                <w:szCs w:val="28"/>
              </w:rPr>
              <w:t xml:space="preserve"> </w:t>
            </w:r>
            <w:r w:rsidR="00E23410">
              <w:rPr>
                <w:rFonts w:cs="Times New Roman"/>
                <w:b/>
                <w:sz w:val="28"/>
                <w:szCs w:val="28"/>
              </w:rPr>
              <w:t>DE FUNDO</w:t>
            </w:r>
            <w:r w:rsidR="00C47A10">
              <w:rPr>
                <w:rFonts w:cs="Times New Roman"/>
                <w:b/>
                <w:sz w:val="28"/>
                <w:szCs w:val="28"/>
              </w:rPr>
              <w:t>S</w:t>
            </w:r>
            <w:r w:rsidR="00E23410">
              <w:rPr>
                <w:rFonts w:cs="Times New Roman"/>
                <w:b/>
                <w:sz w:val="28"/>
                <w:szCs w:val="28"/>
              </w:rPr>
              <w:t xml:space="preserve"> DE INVESTIMENTO</w:t>
            </w:r>
          </w:p>
        </w:tc>
      </w:tr>
      <w:tr w:rsidR="00985BAE" w:rsidRPr="005D2CBE" w:rsidTr="00B318E5">
        <w:trPr>
          <w:trHeight w:val="57"/>
        </w:trPr>
        <w:tc>
          <w:tcPr>
            <w:tcW w:w="4513" w:type="dxa"/>
            <w:gridSpan w:val="5"/>
            <w:tcBorders>
              <w:top w:val="single" w:sz="12" w:space="0" w:color="auto"/>
              <w:left w:val="single" w:sz="12" w:space="0" w:color="auto"/>
            </w:tcBorders>
            <w:vAlign w:val="center"/>
          </w:tcPr>
          <w:p w:rsidR="00985BAE" w:rsidRPr="009E1FB6" w:rsidRDefault="00181793" w:rsidP="00D95146">
            <w:pPr>
              <w:rPr>
                <w:rFonts w:cs="Times New Roman"/>
                <w:b/>
                <w:szCs w:val="21"/>
              </w:rPr>
            </w:pPr>
            <w:r>
              <w:rPr>
                <w:rFonts w:cs="Times New Roman"/>
                <w:sz w:val="21"/>
                <w:szCs w:val="21"/>
              </w:rPr>
              <w:t xml:space="preserve">Número do </w:t>
            </w:r>
            <w:r w:rsidR="00985BAE">
              <w:rPr>
                <w:rFonts w:cs="Times New Roman"/>
                <w:sz w:val="21"/>
                <w:szCs w:val="21"/>
              </w:rPr>
              <w:t>Termo de Análise de C</w:t>
            </w:r>
            <w:r w:rsidR="00985BAE" w:rsidRPr="00FD2FA1">
              <w:rPr>
                <w:rFonts w:cs="Times New Roman"/>
                <w:sz w:val="21"/>
                <w:szCs w:val="21"/>
              </w:rPr>
              <w:t>redenciamento</w:t>
            </w:r>
          </w:p>
        </w:tc>
        <w:tc>
          <w:tcPr>
            <w:tcW w:w="5263" w:type="dxa"/>
            <w:gridSpan w:val="13"/>
            <w:tcBorders>
              <w:top w:val="single" w:sz="12" w:space="0" w:color="auto"/>
              <w:right w:val="single" w:sz="12" w:space="0" w:color="auto"/>
            </w:tcBorders>
            <w:vAlign w:val="center"/>
          </w:tcPr>
          <w:p w:rsidR="00985BAE" w:rsidRPr="009E1FB6" w:rsidRDefault="00985BAE" w:rsidP="00E87627">
            <w:pPr>
              <w:jc w:val="center"/>
              <w:rPr>
                <w:rFonts w:cs="Times New Roman"/>
                <w:b/>
                <w:szCs w:val="21"/>
              </w:rPr>
            </w:pPr>
          </w:p>
        </w:tc>
      </w:tr>
      <w:tr w:rsidR="008D5F89" w:rsidRPr="005D2CBE" w:rsidTr="00B318E5">
        <w:trPr>
          <w:trHeight w:val="57"/>
        </w:trPr>
        <w:tc>
          <w:tcPr>
            <w:tcW w:w="4513" w:type="dxa"/>
            <w:gridSpan w:val="5"/>
            <w:tcBorders>
              <w:left w:val="single" w:sz="12" w:space="0" w:color="auto"/>
            </w:tcBorders>
            <w:vAlign w:val="center"/>
          </w:tcPr>
          <w:p w:rsidR="008D5F89" w:rsidRDefault="00C27752" w:rsidP="00E611D2">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E611D2">
              <w:rPr>
                <w:rFonts w:cs="Times New Roman"/>
                <w:sz w:val="21"/>
                <w:szCs w:val="21"/>
              </w:rPr>
              <w:t>(</w:t>
            </w:r>
            <w:r w:rsidR="00E611D2" w:rsidRPr="00C27752">
              <w:rPr>
                <w:rFonts w:cs="Times New Roman"/>
                <w:szCs w:val="21"/>
              </w:rPr>
              <w:t>Nº protocolo ou processo</w:t>
            </w:r>
            <w:r w:rsidR="00E611D2">
              <w:rPr>
                <w:rFonts w:cs="Times New Roman"/>
                <w:szCs w:val="21"/>
              </w:rPr>
              <w:t>)</w:t>
            </w:r>
          </w:p>
        </w:tc>
        <w:tc>
          <w:tcPr>
            <w:tcW w:w="5263" w:type="dxa"/>
            <w:gridSpan w:val="13"/>
            <w:tcBorders>
              <w:right w:val="single" w:sz="12" w:space="0" w:color="auto"/>
            </w:tcBorders>
            <w:vAlign w:val="center"/>
          </w:tcPr>
          <w:p w:rsidR="008D5F89" w:rsidRPr="00377384" w:rsidRDefault="008D5F89" w:rsidP="00D95146">
            <w:pPr>
              <w:jc w:val="center"/>
              <w:rPr>
                <w:rFonts w:cs="Times New Roman"/>
                <w:szCs w:val="21"/>
              </w:rPr>
            </w:pPr>
          </w:p>
        </w:tc>
      </w:tr>
      <w:tr w:rsidR="00985BAE" w:rsidRPr="005D2CBE" w:rsidTr="00B318E5">
        <w:tblPrEx>
          <w:tblLook w:val="00A0"/>
        </w:tblPrEx>
        <w:tc>
          <w:tcPr>
            <w:tcW w:w="9776" w:type="dxa"/>
            <w:gridSpan w:val="18"/>
            <w:tcBorders>
              <w:left w:val="single" w:sz="12" w:space="0" w:color="auto"/>
              <w:bottom w:val="single" w:sz="12" w:space="0" w:color="auto"/>
              <w:right w:val="single" w:sz="12" w:space="0" w:color="auto"/>
            </w:tcBorders>
          </w:tcPr>
          <w:p w:rsidR="00985BAE" w:rsidRPr="00E611D2" w:rsidRDefault="00985BAE" w:rsidP="00D95146">
            <w:pPr>
              <w:rPr>
                <w:rFonts w:cs="Times New Roman"/>
                <w:b/>
                <w:sz w:val="12"/>
                <w:szCs w:val="12"/>
              </w:rPr>
            </w:pPr>
          </w:p>
        </w:tc>
      </w:tr>
      <w:tr w:rsidR="00985BAE" w:rsidRPr="005D2CBE" w:rsidTr="002E22AA">
        <w:tblPrEx>
          <w:tblLook w:val="00A0"/>
        </w:tblPrEx>
        <w:trPr>
          <w:trHeight w:val="35"/>
        </w:trPr>
        <w:tc>
          <w:tcPr>
            <w:tcW w:w="9776" w:type="dxa"/>
            <w:gridSpan w:val="18"/>
            <w:tcBorders>
              <w:top w:val="single" w:sz="12" w:space="0" w:color="auto"/>
              <w:left w:val="single" w:sz="12" w:space="0" w:color="auto"/>
              <w:right w:val="single" w:sz="12" w:space="0" w:color="auto"/>
            </w:tcBorders>
            <w:shd w:val="clear" w:color="auto" w:fill="D9D9D9" w:themeFill="background1" w:themeFillShade="D9"/>
            <w:vAlign w:val="center"/>
          </w:tcPr>
          <w:p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4A6A10" w:rsidRPr="005D2CBE" w:rsidTr="00394F96">
        <w:tblPrEx>
          <w:tblLook w:val="00A0"/>
        </w:tblPrEx>
        <w:tc>
          <w:tcPr>
            <w:tcW w:w="2547" w:type="dxa"/>
            <w:gridSpan w:val="2"/>
            <w:tcBorders>
              <w:left w:val="single" w:sz="12" w:space="0" w:color="auto"/>
            </w:tcBorders>
            <w:vAlign w:val="center"/>
          </w:tcPr>
          <w:p w:rsidR="00395DFF" w:rsidRDefault="00395DFF" w:rsidP="00394F96">
            <w:pPr>
              <w:jc w:val="center"/>
              <w:rPr>
                <w:rFonts w:cs="Times New Roman"/>
                <w:sz w:val="21"/>
                <w:szCs w:val="21"/>
              </w:rPr>
            </w:pPr>
          </w:p>
          <w:p w:rsidR="004A6A10" w:rsidRPr="00FD2FA1" w:rsidRDefault="004A6A10" w:rsidP="00394F96">
            <w:pPr>
              <w:jc w:val="center"/>
              <w:rPr>
                <w:rFonts w:cs="Times New Roman"/>
                <w:sz w:val="21"/>
                <w:szCs w:val="21"/>
              </w:rPr>
            </w:pPr>
            <w:r>
              <w:rPr>
                <w:rFonts w:cs="Times New Roman"/>
                <w:sz w:val="21"/>
                <w:szCs w:val="21"/>
              </w:rPr>
              <w:t>Ente Federativo</w:t>
            </w:r>
          </w:p>
        </w:tc>
        <w:tc>
          <w:tcPr>
            <w:tcW w:w="4234" w:type="dxa"/>
            <w:gridSpan w:val="9"/>
            <w:shd w:val="clear" w:color="auto" w:fill="FDE9D9" w:themeFill="accent6" w:themeFillTint="33"/>
            <w:vAlign w:val="center"/>
          </w:tcPr>
          <w:p w:rsidR="00395DFF" w:rsidRDefault="00395DFF" w:rsidP="00394F96">
            <w:pPr>
              <w:jc w:val="center"/>
              <w:rPr>
                <w:rFonts w:cs="Times New Roman"/>
                <w:sz w:val="21"/>
                <w:szCs w:val="21"/>
              </w:rPr>
            </w:pPr>
          </w:p>
          <w:p w:rsidR="004A6A10" w:rsidRPr="00FD2FA1" w:rsidRDefault="003F05C3" w:rsidP="00394F96">
            <w:pPr>
              <w:jc w:val="center"/>
              <w:rPr>
                <w:rFonts w:cs="Times New Roman"/>
                <w:sz w:val="21"/>
                <w:szCs w:val="21"/>
              </w:rPr>
            </w:pPr>
            <w:r>
              <w:rPr>
                <w:rFonts w:cs="Times New Roman"/>
                <w:sz w:val="21"/>
                <w:szCs w:val="21"/>
              </w:rPr>
              <w:t xml:space="preserve">Município </w:t>
            </w:r>
            <w:r w:rsidR="00D3735A" w:rsidRPr="00D3735A">
              <w:rPr>
                <w:rFonts w:cs="Times New Roman"/>
                <w:sz w:val="21"/>
                <w:szCs w:val="21"/>
              </w:rPr>
              <w:t xml:space="preserve">de </w:t>
            </w:r>
            <w:r w:rsidR="00C1592D">
              <w:rPr>
                <w:rFonts w:cs="Times New Roman"/>
                <w:sz w:val="21"/>
                <w:szCs w:val="21"/>
              </w:rPr>
              <w:t>Terenos - MS</w:t>
            </w:r>
          </w:p>
        </w:tc>
        <w:tc>
          <w:tcPr>
            <w:tcW w:w="708" w:type="dxa"/>
            <w:gridSpan w:val="2"/>
            <w:vAlign w:val="center"/>
          </w:tcPr>
          <w:p w:rsidR="004A6A10" w:rsidRPr="00FD2FA1" w:rsidRDefault="004A6A10" w:rsidP="00394F96">
            <w:pPr>
              <w:ind w:left="-108" w:right="-108"/>
              <w:jc w:val="center"/>
              <w:rPr>
                <w:rFonts w:cs="Times New Roman"/>
                <w:sz w:val="21"/>
                <w:szCs w:val="21"/>
              </w:rPr>
            </w:pPr>
            <w:r w:rsidRPr="00FD2FA1">
              <w:rPr>
                <w:rFonts w:cs="Times New Roman"/>
                <w:sz w:val="21"/>
                <w:szCs w:val="21"/>
              </w:rPr>
              <w:t>CNPJ</w:t>
            </w:r>
          </w:p>
        </w:tc>
        <w:tc>
          <w:tcPr>
            <w:tcW w:w="2287" w:type="dxa"/>
            <w:gridSpan w:val="5"/>
            <w:tcBorders>
              <w:right w:val="single" w:sz="12" w:space="0" w:color="auto"/>
            </w:tcBorders>
            <w:shd w:val="clear" w:color="auto" w:fill="FDE9D9" w:themeFill="accent6" w:themeFillTint="33"/>
            <w:vAlign w:val="center"/>
          </w:tcPr>
          <w:p w:rsidR="004A6A10" w:rsidRPr="00B43118" w:rsidRDefault="00506CA3" w:rsidP="00394F96">
            <w:pPr>
              <w:ind w:left="-108" w:right="-108"/>
              <w:jc w:val="center"/>
              <w:rPr>
                <w:rFonts w:cs="Times New Roman"/>
                <w:sz w:val="21"/>
                <w:szCs w:val="21"/>
                <w:highlight w:val="yellow"/>
              </w:rPr>
            </w:pPr>
            <w:r w:rsidRPr="00506CA3">
              <w:rPr>
                <w:rFonts w:cs="Times New Roman"/>
                <w:sz w:val="21"/>
                <w:szCs w:val="21"/>
              </w:rPr>
              <w:t>03.501.582/0001-88</w:t>
            </w:r>
          </w:p>
        </w:tc>
      </w:tr>
      <w:tr w:rsidR="004A6A10" w:rsidRPr="005D2CBE" w:rsidTr="00394F96">
        <w:tblPrEx>
          <w:tblLook w:val="00A0"/>
        </w:tblPrEx>
        <w:tc>
          <w:tcPr>
            <w:tcW w:w="2547" w:type="dxa"/>
            <w:gridSpan w:val="2"/>
            <w:tcBorders>
              <w:left w:val="single" w:sz="12" w:space="0" w:color="auto"/>
            </w:tcBorders>
            <w:vAlign w:val="center"/>
          </w:tcPr>
          <w:p w:rsidR="004A6A10" w:rsidRPr="00FD2FA1" w:rsidRDefault="004A6A10" w:rsidP="00394F96">
            <w:pPr>
              <w:jc w:val="center"/>
              <w:rPr>
                <w:rFonts w:cs="Times New Roman"/>
                <w:sz w:val="21"/>
                <w:szCs w:val="21"/>
              </w:rPr>
            </w:pPr>
            <w:r>
              <w:rPr>
                <w:rFonts w:cs="Times New Roman"/>
                <w:sz w:val="21"/>
                <w:szCs w:val="21"/>
              </w:rPr>
              <w:t>Unidade Gestora do RPPS</w:t>
            </w:r>
          </w:p>
        </w:tc>
        <w:tc>
          <w:tcPr>
            <w:tcW w:w="4234" w:type="dxa"/>
            <w:gridSpan w:val="9"/>
            <w:shd w:val="clear" w:color="auto" w:fill="FDE9D9" w:themeFill="accent6" w:themeFillTint="33"/>
            <w:vAlign w:val="center"/>
          </w:tcPr>
          <w:p w:rsidR="00395DFF" w:rsidRDefault="00395DFF" w:rsidP="00394F96">
            <w:pPr>
              <w:jc w:val="center"/>
              <w:rPr>
                <w:rFonts w:ascii="Calibri" w:hAnsi="Calibri" w:cs="Calibri"/>
                <w:b/>
                <w:bCs/>
              </w:rPr>
            </w:pPr>
          </w:p>
          <w:p w:rsidR="004A6A10" w:rsidRPr="00395DFF" w:rsidRDefault="00395DFF" w:rsidP="00394F96">
            <w:pPr>
              <w:jc w:val="center"/>
              <w:rPr>
                <w:rFonts w:ascii="Calibri" w:hAnsi="Calibri" w:cs="Calibri"/>
              </w:rPr>
            </w:pPr>
            <w:r w:rsidRPr="00395DFF">
              <w:rPr>
                <w:rFonts w:ascii="Calibri" w:hAnsi="Calibri" w:cs="Calibri"/>
              </w:rPr>
              <w:t>Instituto de Aposentadoria e Pensões dos Servidores Municipais de Terenos-MS</w:t>
            </w:r>
          </w:p>
          <w:p w:rsidR="00395DFF" w:rsidRPr="00FD2FA1" w:rsidRDefault="00395DFF" w:rsidP="00394F96">
            <w:pPr>
              <w:jc w:val="center"/>
              <w:rPr>
                <w:rFonts w:cs="Times New Roman"/>
                <w:sz w:val="21"/>
                <w:szCs w:val="21"/>
              </w:rPr>
            </w:pPr>
          </w:p>
        </w:tc>
        <w:tc>
          <w:tcPr>
            <w:tcW w:w="708" w:type="dxa"/>
            <w:gridSpan w:val="2"/>
            <w:vAlign w:val="center"/>
          </w:tcPr>
          <w:p w:rsidR="004A6A10" w:rsidRPr="00FD2FA1" w:rsidRDefault="004A6A10" w:rsidP="00394F96">
            <w:pPr>
              <w:ind w:left="-108" w:right="-108"/>
              <w:jc w:val="center"/>
              <w:rPr>
                <w:rFonts w:cs="Times New Roman"/>
                <w:sz w:val="21"/>
                <w:szCs w:val="21"/>
              </w:rPr>
            </w:pPr>
            <w:r>
              <w:rPr>
                <w:rFonts w:cs="Times New Roman"/>
                <w:sz w:val="21"/>
                <w:szCs w:val="21"/>
              </w:rPr>
              <w:t>CNPJ</w:t>
            </w:r>
          </w:p>
        </w:tc>
        <w:tc>
          <w:tcPr>
            <w:tcW w:w="2287" w:type="dxa"/>
            <w:gridSpan w:val="5"/>
            <w:tcBorders>
              <w:right w:val="single" w:sz="12" w:space="0" w:color="auto"/>
            </w:tcBorders>
            <w:shd w:val="clear" w:color="auto" w:fill="FDE9D9" w:themeFill="accent6" w:themeFillTint="33"/>
            <w:vAlign w:val="center"/>
          </w:tcPr>
          <w:p w:rsidR="004A6A10" w:rsidRPr="00B43118" w:rsidRDefault="00CA3844" w:rsidP="00394F96">
            <w:pPr>
              <w:ind w:left="-108" w:right="-108"/>
              <w:jc w:val="center"/>
              <w:rPr>
                <w:rFonts w:cs="Times New Roman"/>
                <w:sz w:val="21"/>
                <w:szCs w:val="21"/>
                <w:highlight w:val="yellow"/>
              </w:rPr>
            </w:pPr>
            <w:r w:rsidRPr="00632A49">
              <w:rPr>
                <w:sz w:val="24"/>
                <w:szCs w:val="24"/>
              </w:rPr>
              <w:t>97.483.499/0001-77</w:t>
            </w:r>
          </w:p>
        </w:tc>
      </w:tr>
      <w:tr w:rsidR="00D3735A" w:rsidRPr="005D2CBE" w:rsidTr="00B652AD">
        <w:tblPrEx>
          <w:tblLook w:val="00A0"/>
        </w:tblPrEx>
        <w:trPr>
          <w:trHeight w:val="35"/>
        </w:trPr>
        <w:tc>
          <w:tcPr>
            <w:tcW w:w="9776" w:type="dxa"/>
            <w:gridSpan w:val="18"/>
            <w:tcBorders>
              <w:top w:val="single" w:sz="12" w:space="0" w:color="auto"/>
              <w:left w:val="single" w:sz="12" w:space="0" w:color="auto"/>
              <w:right w:val="single" w:sz="12" w:space="0" w:color="auto"/>
            </w:tcBorders>
            <w:shd w:val="clear" w:color="auto" w:fill="D9D9D9" w:themeFill="background1" w:themeFillShade="D9"/>
            <w:vAlign w:val="center"/>
          </w:tcPr>
          <w:p w:rsidR="00D3735A" w:rsidRPr="005D2CBE" w:rsidRDefault="00D3735A" w:rsidP="00B652AD">
            <w:pPr>
              <w:rPr>
                <w:rFonts w:cs="Times New Roman"/>
                <w:b/>
                <w:sz w:val="21"/>
                <w:szCs w:val="21"/>
              </w:rPr>
            </w:pPr>
            <w:r w:rsidRPr="00D3735A">
              <w:rPr>
                <w:rFonts w:cs="Times New Roman"/>
                <w:b/>
                <w:sz w:val="21"/>
                <w:szCs w:val="21"/>
              </w:rPr>
              <w:t>CRITÉRIOS PREESTABELECIDOS PELO RPPS</w:t>
            </w:r>
          </w:p>
        </w:tc>
      </w:tr>
      <w:tr w:rsidR="00330D62" w:rsidRPr="005D2CBE" w:rsidTr="002E22AA">
        <w:tblPrEx>
          <w:tblLook w:val="00A0"/>
        </w:tblPrEx>
        <w:tc>
          <w:tcPr>
            <w:tcW w:w="9776" w:type="dxa"/>
            <w:gridSpan w:val="18"/>
            <w:tcBorders>
              <w:left w:val="single" w:sz="12" w:space="0" w:color="auto"/>
              <w:right w:val="single" w:sz="12" w:space="0" w:color="auto"/>
            </w:tcBorders>
          </w:tcPr>
          <w:p w:rsidR="00330D62" w:rsidRPr="00D3735A" w:rsidRDefault="00330D62" w:rsidP="00D3735A">
            <w:pPr>
              <w:ind w:left="-108" w:right="-108"/>
              <w:jc w:val="both"/>
              <w:rPr>
                <w:rFonts w:cs="Times New Roman"/>
                <w:sz w:val="21"/>
                <w:szCs w:val="21"/>
              </w:rPr>
            </w:pPr>
          </w:p>
          <w:p w:rsidR="00D3735A" w:rsidRPr="00394F96" w:rsidRDefault="00D3735A" w:rsidP="00394F96">
            <w:pPr>
              <w:jc w:val="both"/>
              <w:rPr>
                <w:rFonts w:cs="Times New Roman"/>
                <w:sz w:val="16"/>
                <w:szCs w:val="16"/>
              </w:rPr>
            </w:pPr>
            <w:r w:rsidRPr="00394F96">
              <w:rPr>
                <w:rFonts w:cs="Times New Roman"/>
                <w:sz w:val="16"/>
                <w:szCs w:val="16"/>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621717" w:rsidRPr="00394F96">
              <w:rPr>
                <w:rFonts w:cs="Times New Roman"/>
                <w:sz w:val="16"/>
                <w:szCs w:val="16"/>
              </w:rPr>
              <w:t>.</w:t>
            </w:r>
          </w:p>
          <w:p w:rsidR="00621717" w:rsidRPr="00394F96" w:rsidRDefault="00621717" w:rsidP="00394F96">
            <w:pPr>
              <w:jc w:val="both"/>
              <w:rPr>
                <w:rFonts w:cs="Times New Roman"/>
                <w:sz w:val="16"/>
                <w:szCs w:val="16"/>
              </w:rPr>
            </w:pPr>
          </w:p>
          <w:p w:rsidR="00621717" w:rsidRPr="00394F96" w:rsidRDefault="00621717" w:rsidP="00394F96">
            <w:pPr>
              <w:jc w:val="both"/>
              <w:rPr>
                <w:rFonts w:cs="Times New Roman"/>
                <w:sz w:val="16"/>
                <w:szCs w:val="16"/>
              </w:rPr>
            </w:pPr>
            <w:r w:rsidRPr="00394F96">
              <w:rPr>
                <w:rFonts w:cs="Times New Roman"/>
                <w:sz w:val="16"/>
                <w:szCs w:val="16"/>
              </w:rPr>
              <w:t xml:space="preserve">Para Instituições financeiras gestoras e cogestoras de carteiras de fundos de investimentos será exigido um Patrimônio sob Gestão de, no mínimo, R$ </w:t>
            </w:r>
            <w:r w:rsidR="00BC39B6" w:rsidRPr="00506CA3">
              <w:rPr>
                <w:rFonts w:cs="Times New Roman"/>
                <w:sz w:val="16"/>
                <w:szCs w:val="16"/>
              </w:rPr>
              <w:t>5</w:t>
            </w:r>
            <w:r w:rsidRPr="00506CA3">
              <w:rPr>
                <w:rFonts w:cs="Times New Roman"/>
                <w:sz w:val="16"/>
                <w:szCs w:val="16"/>
              </w:rPr>
              <w:t>.000.000.000,00 (</w:t>
            </w:r>
            <w:r w:rsidR="00BC39B6" w:rsidRPr="00506CA3">
              <w:rPr>
                <w:rFonts w:cs="Times New Roman"/>
                <w:sz w:val="16"/>
                <w:szCs w:val="16"/>
              </w:rPr>
              <w:t xml:space="preserve">cinco </w:t>
            </w:r>
            <w:r w:rsidRPr="00506CA3">
              <w:rPr>
                <w:rFonts w:cs="Times New Roman"/>
                <w:sz w:val="16"/>
                <w:szCs w:val="16"/>
              </w:rPr>
              <w:t>bilhões de reais),</w:t>
            </w:r>
            <w:r w:rsidRPr="00394F96">
              <w:rPr>
                <w:rFonts w:cs="Times New Roman"/>
                <w:sz w:val="16"/>
                <w:szCs w:val="16"/>
              </w:rPr>
              <w:t xml:space="preserve"> de acordo com o Ranking ANBIMA.</w:t>
            </w:r>
          </w:p>
          <w:p w:rsidR="00621717" w:rsidRPr="00394F96" w:rsidRDefault="00621717" w:rsidP="00394F96">
            <w:pPr>
              <w:jc w:val="both"/>
              <w:rPr>
                <w:rFonts w:cs="Times New Roman"/>
                <w:sz w:val="16"/>
                <w:szCs w:val="16"/>
              </w:rPr>
            </w:pPr>
          </w:p>
          <w:p w:rsidR="00621717" w:rsidRPr="00394F96" w:rsidRDefault="00621717" w:rsidP="00394F96">
            <w:pPr>
              <w:jc w:val="both"/>
              <w:rPr>
                <w:rFonts w:cs="Times New Roman"/>
                <w:sz w:val="16"/>
                <w:szCs w:val="16"/>
              </w:rPr>
            </w:pPr>
            <w:r w:rsidRPr="00394F96">
              <w:rPr>
                <w:rFonts w:cs="Times New Roman"/>
                <w:sz w:val="16"/>
                <w:szCs w:val="16"/>
              </w:rPr>
              <w:t>A Instituição deverá ser filiada à ANBIMA – Associação Brasileira das Entidades dos Mercados Financeiros e de Capitais ou ser aderente ao Código de Regulação e Melhores Práticas para Fundo de Investimentos.</w:t>
            </w:r>
          </w:p>
          <w:p w:rsidR="00D3735A" w:rsidRDefault="00D3735A" w:rsidP="00D95146">
            <w:pPr>
              <w:ind w:left="-108" w:right="-108"/>
              <w:rPr>
                <w:rFonts w:cs="Times New Roman"/>
                <w:sz w:val="6"/>
                <w:szCs w:val="12"/>
              </w:rPr>
            </w:pPr>
          </w:p>
          <w:p w:rsidR="00D3735A" w:rsidRDefault="00D3735A" w:rsidP="00D95146">
            <w:pPr>
              <w:ind w:left="-108" w:right="-108"/>
              <w:rPr>
                <w:rFonts w:cs="Times New Roman"/>
                <w:sz w:val="6"/>
                <w:szCs w:val="12"/>
              </w:rPr>
            </w:pPr>
          </w:p>
          <w:p w:rsidR="00D3735A" w:rsidRPr="00D31A40" w:rsidRDefault="00D3735A" w:rsidP="00D95146">
            <w:pPr>
              <w:ind w:left="-108" w:right="-108"/>
              <w:rPr>
                <w:rFonts w:cs="Times New Roman"/>
                <w:sz w:val="6"/>
                <w:szCs w:val="12"/>
              </w:rPr>
            </w:pPr>
          </w:p>
        </w:tc>
      </w:tr>
      <w:tr w:rsidR="001E63F4" w:rsidRPr="005D2CBE" w:rsidTr="005D652A">
        <w:tblPrEx>
          <w:tblLook w:val="00A0"/>
        </w:tblPrEx>
        <w:trPr>
          <w:trHeight w:val="35"/>
        </w:trPr>
        <w:tc>
          <w:tcPr>
            <w:tcW w:w="6658"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E63F4" w:rsidRPr="007E6C15" w:rsidRDefault="001E63F4" w:rsidP="001E63F4">
            <w:pPr>
              <w:rPr>
                <w:rFonts w:cs="Times New Roman"/>
                <w:b/>
                <w:sz w:val="21"/>
                <w:szCs w:val="21"/>
              </w:rPr>
            </w:pPr>
            <w:r>
              <w:rPr>
                <w:rFonts w:cs="Times New Roman"/>
                <w:b/>
                <w:sz w:val="21"/>
                <w:szCs w:val="21"/>
              </w:rPr>
              <w:t xml:space="preserve">II - Instituição a ser credenciada: </w:t>
            </w:r>
          </w:p>
        </w:tc>
        <w:tc>
          <w:tcPr>
            <w:tcW w:w="1559"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E63F4" w:rsidRPr="007E6C15" w:rsidRDefault="001E63F4" w:rsidP="005D652A">
            <w:pPr>
              <w:rPr>
                <w:rFonts w:cs="Times New Roman"/>
                <w:b/>
                <w:sz w:val="21"/>
                <w:szCs w:val="21"/>
              </w:rPr>
            </w:pPr>
            <w:r>
              <w:rPr>
                <w:rFonts w:cs="Times New Roman"/>
                <w:b/>
                <w:sz w:val="21"/>
                <w:szCs w:val="21"/>
              </w:rPr>
              <w:t>Administrador:</w:t>
            </w:r>
          </w:p>
        </w:tc>
        <w:tc>
          <w:tcPr>
            <w:tcW w:w="2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E63F4" w:rsidRPr="007E6C15" w:rsidRDefault="001E63F4" w:rsidP="005D652A">
            <w:pPr>
              <w:rPr>
                <w:rFonts w:cs="Times New Roman"/>
                <w:b/>
                <w:sz w:val="21"/>
                <w:szCs w:val="21"/>
              </w:rPr>
            </w:pP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E63F4" w:rsidRPr="007E6C15" w:rsidRDefault="001E63F4" w:rsidP="005D652A">
            <w:pPr>
              <w:rPr>
                <w:rFonts w:cs="Times New Roman"/>
                <w:b/>
                <w:sz w:val="21"/>
                <w:szCs w:val="21"/>
              </w:rPr>
            </w:pPr>
            <w:r>
              <w:rPr>
                <w:rFonts w:cs="Times New Roman"/>
                <w:b/>
                <w:sz w:val="21"/>
                <w:szCs w:val="21"/>
              </w:rPr>
              <w:t>Gestor:</w:t>
            </w:r>
          </w:p>
        </w:tc>
        <w:tc>
          <w:tcPr>
            <w:tcW w:w="2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E63F4" w:rsidRPr="007E6C15" w:rsidRDefault="001E63F4" w:rsidP="005D652A">
            <w:pPr>
              <w:rPr>
                <w:rFonts w:cs="Times New Roman"/>
                <w:b/>
                <w:sz w:val="21"/>
                <w:szCs w:val="21"/>
              </w:rPr>
            </w:pPr>
          </w:p>
        </w:tc>
      </w:tr>
      <w:tr w:rsidR="00F66680" w:rsidRPr="005D2CBE" w:rsidTr="002E22AA">
        <w:tblPrEx>
          <w:tblLook w:val="00A0"/>
        </w:tblPrEx>
        <w:trPr>
          <w:trHeight w:val="141"/>
        </w:trPr>
        <w:tc>
          <w:tcPr>
            <w:tcW w:w="1267" w:type="dxa"/>
            <w:tcBorders>
              <w:top w:val="single" w:sz="12" w:space="0" w:color="auto"/>
              <w:left w:val="single" w:sz="12" w:space="0" w:color="auto"/>
              <w:bottom w:val="single" w:sz="2" w:space="0" w:color="auto"/>
              <w:right w:val="single" w:sz="2" w:space="0" w:color="auto"/>
            </w:tcBorders>
            <w:shd w:val="clear" w:color="auto" w:fill="auto"/>
            <w:vAlign w:val="center"/>
          </w:tcPr>
          <w:p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675" w:type="dxa"/>
            <w:gridSpan w:val="7"/>
            <w:tcBorders>
              <w:top w:val="single" w:sz="12" w:space="0" w:color="auto"/>
              <w:left w:val="single" w:sz="2" w:space="0" w:color="auto"/>
              <w:bottom w:val="single" w:sz="2" w:space="0" w:color="auto"/>
              <w:right w:val="single" w:sz="2" w:space="0" w:color="auto"/>
            </w:tcBorders>
            <w:shd w:val="clear" w:color="auto" w:fill="FDE9D9" w:themeFill="accent6" w:themeFillTint="33"/>
            <w:vAlign w:val="center"/>
          </w:tcPr>
          <w:p w:rsidR="00C62121" w:rsidRDefault="00C62121" w:rsidP="00D95146">
            <w:pPr>
              <w:rPr>
                <w:rFonts w:cs="Times New Roman"/>
                <w:sz w:val="21"/>
                <w:szCs w:val="21"/>
              </w:rPr>
            </w:pPr>
          </w:p>
        </w:tc>
        <w:tc>
          <w:tcPr>
            <w:tcW w:w="1561" w:type="dxa"/>
            <w:gridSpan w:val="6"/>
            <w:tcBorders>
              <w:top w:val="single" w:sz="12" w:space="0" w:color="auto"/>
              <w:left w:val="single" w:sz="2" w:space="0" w:color="auto"/>
              <w:bottom w:val="single" w:sz="2" w:space="0" w:color="auto"/>
              <w:right w:val="single" w:sz="2" w:space="0" w:color="auto"/>
            </w:tcBorders>
            <w:shd w:val="clear" w:color="auto" w:fill="auto"/>
            <w:vAlign w:val="center"/>
          </w:tcPr>
          <w:p w:rsidR="00C62121" w:rsidRDefault="00C62121" w:rsidP="00D95146">
            <w:pPr>
              <w:ind w:left="-108" w:right="-108"/>
              <w:rPr>
                <w:rFonts w:cs="Times New Roman"/>
                <w:sz w:val="21"/>
                <w:szCs w:val="21"/>
              </w:rPr>
            </w:pPr>
            <w:r>
              <w:rPr>
                <w:rFonts w:cs="Times New Roman"/>
                <w:sz w:val="21"/>
                <w:szCs w:val="21"/>
              </w:rPr>
              <w:t>CNPJ</w:t>
            </w:r>
          </w:p>
        </w:tc>
        <w:tc>
          <w:tcPr>
            <w:tcW w:w="2273" w:type="dxa"/>
            <w:gridSpan w:val="4"/>
            <w:tcBorders>
              <w:top w:val="single" w:sz="12" w:space="0" w:color="auto"/>
              <w:left w:val="single" w:sz="2" w:space="0" w:color="auto"/>
              <w:bottom w:val="single" w:sz="2" w:space="0" w:color="auto"/>
              <w:right w:val="single" w:sz="12" w:space="0" w:color="auto"/>
            </w:tcBorders>
            <w:shd w:val="clear" w:color="auto" w:fill="FDE9D9" w:themeFill="accent6" w:themeFillTint="33"/>
            <w:vAlign w:val="center"/>
          </w:tcPr>
          <w:p w:rsidR="00C62121" w:rsidRDefault="00C62121" w:rsidP="00D95146">
            <w:pPr>
              <w:ind w:left="-108" w:right="-108"/>
              <w:rPr>
                <w:rFonts w:cs="Times New Roman"/>
                <w:sz w:val="21"/>
                <w:szCs w:val="21"/>
              </w:rPr>
            </w:pPr>
          </w:p>
        </w:tc>
      </w:tr>
      <w:tr w:rsidR="00F66680" w:rsidRPr="005D2CBE" w:rsidTr="002E22AA">
        <w:tblPrEx>
          <w:tblLook w:val="00A0"/>
        </w:tblPrEx>
        <w:trPr>
          <w:trHeight w:val="148"/>
        </w:trPr>
        <w:tc>
          <w:tcPr>
            <w:tcW w:w="1267" w:type="dxa"/>
            <w:tcBorders>
              <w:top w:val="single" w:sz="2" w:space="0" w:color="auto"/>
              <w:left w:val="single" w:sz="12" w:space="0" w:color="auto"/>
              <w:bottom w:val="single" w:sz="2" w:space="0" w:color="auto"/>
              <w:right w:val="single" w:sz="2" w:space="0" w:color="auto"/>
            </w:tcBorders>
            <w:shd w:val="clear" w:color="auto" w:fill="auto"/>
            <w:vAlign w:val="center"/>
          </w:tcPr>
          <w:p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675" w:type="dxa"/>
            <w:gridSpan w:val="7"/>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rsidR="001B0316" w:rsidRDefault="001B0316" w:rsidP="00D95146">
            <w:pPr>
              <w:rPr>
                <w:rFonts w:cs="Times New Roman"/>
                <w:sz w:val="21"/>
                <w:szCs w:val="21"/>
              </w:rPr>
            </w:pPr>
          </w:p>
        </w:tc>
        <w:tc>
          <w:tcPr>
            <w:tcW w:w="156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1B0316" w:rsidRDefault="001B0316" w:rsidP="00D95146">
            <w:pPr>
              <w:ind w:left="-108" w:right="-108"/>
              <w:rPr>
                <w:rFonts w:cs="Times New Roman"/>
                <w:sz w:val="21"/>
                <w:szCs w:val="21"/>
              </w:rPr>
            </w:pPr>
            <w:r>
              <w:rPr>
                <w:rFonts w:cs="Times New Roman"/>
                <w:sz w:val="21"/>
                <w:szCs w:val="21"/>
              </w:rPr>
              <w:t>Data Constituição</w:t>
            </w:r>
          </w:p>
        </w:tc>
        <w:tc>
          <w:tcPr>
            <w:tcW w:w="2273" w:type="dxa"/>
            <w:gridSpan w:val="4"/>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rsidR="001B0316" w:rsidRDefault="001B0316" w:rsidP="00D95146">
            <w:pPr>
              <w:rPr>
                <w:rFonts w:cs="Times New Roman"/>
                <w:sz w:val="21"/>
                <w:szCs w:val="21"/>
              </w:rPr>
            </w:pPr>
          </w:p>
        </w:tc>
      </w:tr>
      <w:tr w:rsidR="00F66680" w:rsidRPr="005D2CBE" w:rsidTr="002E22AA">
        <w:tblPrEx>
          <w:tblLook w:val="00A0"/>
        </w:tblPrEx>
        <w:trPr>
          <w:trHeight w:val="146"/>
        </w:trPr>
        <w:tc>
          <w:tcPr>
            <w:tcW w:w="1267" w:type="dxa"/>
            <w:tcBorders>
              <w:top w:val="single" w:sz="2" w:space="0" w:color="auto"/>
              <w:left w:val="single" w:sz="12" w:space="0" w:color="auto"/>
              <w:bottom w:val="single" w:sz="2" w:space="0" w:color="auto"/>
              <w:right w:val="single" w:sz="2" w:space="0" w:color="auto"/>
            </w:tcBorders>
            <w:shd w:val="clear" w:color="auto" w:fill="auto"/>
            <w:vAlign w:val="center"/>
          </w:tcPr>
          <w:p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675" w:type="dxa"/>
            <w:gridSpan w:val="7"/>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rsidR="001B0316" w:rsidRDefault="001B0316" w:rsidP="00D95146">
            <w:pPr>
              <w:rPr>
                <w:rFonts w:cs="Times New Roman"/>
                <w:sz w:val="21"/>
                <w:szCs w:val="21"/>
              </w:rPr>
            </w:pPr>
          </w:p>
        </w:tc>
        <w:tc>
          <w:tcPr>
            <w:tcW w:w="156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1B0316" w:rsidRDefault="000946D9" w:rsidP="00D95146">
            <w:pPr>
              <w:ind w:left="-108" w:right="-108"/>
              <w:rPr>
                <w:rFonts w:cs="Times New Roman"/>
                <w:sz w:val="21"/>
                <w:szCs w:val="21"/>
              </w:rPr>
            </w:pPr>
            <w:r>
              <w:rPr>
                <w:rFonts w:cs="Times New Roman"/>
                <w:sz w:val="21"/>
                <w:szCs w:val="21"/>
              </w:rPr>
              <w:t>Telefone (s)</w:t>
            </w:r>
          </w:p>
        </w:tc>
        <w:tc>
          <w:tcPr>
            <w:tcW w:w="2273" w:type="dxa"/>
            <w:gridSpan w:val="4"/>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rsidR="001B0316" w:rsidRDefault="001B0316" w:rsidP="00D95146">
            <w:pPr>
              <w:rPr>
                <w:rFonts w:cs="Times New Roman"/>
                <w:sz w:val="21"/>
                <w:szCs w:val="21"/>
              </w:rPr>
            </w:pPr>
          </w:p>
        </w:tc>
      </w:tr>
      <w:tr w:rsidR="00F128E4" w:rsidRPr="005D2CBE" w:rsidTr="00D87962">
        <w:tblPrEx>
          <w:tblLook w:val="00A0"/>
        </w:tblPrEx>
        <w:trPr>
          <w:trHeight w:val="146"/>
        </w:trPr>
        <w:tc>
          <w:tcPr>
            <w:tcW w:w="2547"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095"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rsidR="00F128E4" w:rsidRDefault="00F128E4"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834" w:type="dxa"/>
            <w:gridSpan w:val="10"/>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rsidR="00F128E4" w:rsidRDefault="00F128E4" w:rsidP="00D95146">
            <w:pPr>
              <w:rPr>
                <w:rFonts w:cs="Times New Roman"/>
                <w:sz w:val="21"/>
                <w:szCs w:val="21"/>
              </w:rPr>
            </w:pPr>
          </w:p>
        </w:tc>
      </w:tr>
      <w:tr w:rsidR="00D87962" w:rsidRPr="005D2CBE" w:rsidTr="00D87962">
        <w:tblPrEx>
          <w:tblLook w:val="00A0"/>
        </w:tblPrEx>
        <w:trPr>
          <w:trHeight w:val="146"/>
        </w:trPr>
        <w:tc>
          <w:tcPr>
            <w:tcW w:w="2547"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D87962" w:rsidRDefault="00D87962" w:rsidP="00D95146">
            <w:pPr>
              <w:ind w:left="-108"/>
              <w:rPr>
                <w:rFonts w:cs="Times New Roman"/>
                <w:sz w:val="21"/>
                <w:szCs w:val="21"/>
              </w:rPr>
            </w:pPr>
            <w:r>
              <w:rPr>
                <w:rFonts w:cs="Times New Roman"/>
                <w:sz w:val="21"/>
                <w:szCs w:val="21"/>
              </w:rPr>
              <w:t xml:space="preserve"> Data do registro no BACEN</w:t>
            </w:r>
          </w:p>
        </w:tc>
        <w:tc>
          <w:tcPr>
            <w:tcW w:w="2095"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rsidR="00D87962" w:rsidRDefault="00D87962"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87962" w:rsidRDefault="00D87962" w:rsidP="00D95146">
            <w:pPr>
              <w:ind w:right="-108" w:hanging="108"/>
              <w:rPr>
                <w:rFonts w:cs="Times New Roman"/>
                <w:sz w:val="21"/>
                <w:szCs w:val="21"/>
              </w:rPr>
            </w:pPr>
            <w:r>
              <w:rPr>
                <w:rFonts w:cs="Times New Roman"/>
                <w:sz w:val="21"/>
                <w:szCs w:val="21"/>
              </w:rPr>
              <w:t xml:space="preserve"> Categoria (s)</w:t>
            </w:r>
          </w:p>
        </w:tc>
        <w:tc>
          <w:tcPr>
            <w:tcW w:w="3834" w:type="dxa"/>
            <w:gridSpan w:val="10"/>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rsidR="00D87962" w:rsidRDefault="00D87962" w:rsidP="00D95146">
            <w:pPr>
              <w:rPr>
                <w:rFonts w:cs="Times New Roman"/>
                <w:sz w:val="21"/>
                <w:szCs w:val="21"/>
              </w:rPr>
            </w:pPr>
          </w:p>
        </w:tc>
      </w:tr>
      <w:tr w:rsidR="00F67752" w:rsidRPr="005D2CBE" w:rsidTr="002E22AA">
        <w:trPr>
          <w:trHeight w:val="56"/>
        </w:trPr>
        <w:tc>
          <w:tcPr>
            <w:tcW w:w="9776" w:type="dxa"/>
            <w:gridSpan w:val="18"/>
            <w:tcBorders>
              <w:top w:val="single" w:sz="2" w:space="0" w:color="auto"/>
              <w:left w:val="single" w:sz="12" w:space="0" w:color="auto"/>
              <w:bottom w:val="single" w:sz="2" w:space="0" w:color="auto"/>
              <w:right w:val="single" w:sz="12" w:space="0" w:color="auto"/>
            </w:tcBorders>
            <w:vAlign w:val="center"/>
          </w:tcPr>
          <w:p w:rsidR="00F67752" w:rsidRPr="00377384" w:rsidRDefault="00F67752" w:rsidP="00D95146">
            <w:pPr>
              <w:ind w:left="-108"/>
              <w:rPr>
                <w:rFonts w:cs="Times New Roman"/>
                <w:sz w:val="6"/>
                <w:szCs w:val="6"/>
              </w:rPr>
            </w:pPr>
          </w:p>
        </w:tc>
      </w:tr>
      <w:tr w:rsidR="00F67752" w:rsidRPr="005D2CBE" w:rsidTr="002E22AA">
        <w:tc>
          <w:tcPr>
            <w:tcW w:w="3656" w:type="dxa"/>
            <w:gridSpan w:val="4"/>
            <w:tcBorders>
              <w:top w:val="single" w:sz="2" w:space="0" w:color="auto"/>
              <w:left w:val="single" w:sz="12" w:space="0" w:color="auto"/>
              <w:bottom w:val="single" w:sz="2" w:space="0" w:color="auto"/>
              <w:right w:val="single" w:sz="2" w:space="0" w:color="auto"/>
            </w:tcBorders>
          </w:tcPr>
          <w:p w:rsidR="00F67752" w:rsidRPr="00301C40" w:rsidRDefault="00F67752" w:rsidP="001E63F4">
            <w:pPr>
              <w:rPr>
                <w:rFonts w:cs="Times New Roman"/>
                <w:b/>
                <w:sz w:val="21"/>
                <w:szCs w:val="21"/>
              </w:rPr>
            </w:pPr>
            <w:r w:rsidRPr="00301C40">
              <w:rPr>
                <w:rFonts w:cs="Times New Roman"/>
                <w:b/>
                <w:sz w:val="21"/>
                <w:szCs w:val="21"/>
              </w:rPr>
              <w:t>Principa</w:t>
            </w:r>
            <w:r w:rsidR="001E63F4">
              <w:rPr>
                <w:rFonts w:cs="Times New Roman"/>
                <w:b/>
                <w:sz w:val="21"/>
                <w:szCs w:val="21"/>
              </w:rPr>
              <w:t>is</w:t>
            </w:r>
            <w:r w:rsidRPr="00301C40">
              <w:rPr>
                <w:rFonts w:cs="Times New Roman"/>
                <w:b/>
                <w:sz w:val="21"/>
                <w:szCs w:val="21"/>
              </w:rPr>
              <w:t xml:space="preserve"> contato</w:t>
            </w:r>
            <w:r w:rsidR="001E63F4">
              <w:rPr>
                <w:rFonts w:cs="Times New Roman"/>
                <w:b/>
                <w:sz w:val="21"/>
                <w:szCs w:val="21"/>
              </w:rPr>
              <w:t>s</w:t>
            </w:r>
            <w:r w:rsidRPr="00301C40">
              <w:rPr>
                <w:rFonts w:cs="Times New Roman"/>
                <w:b/>
                <w:sz w:val="21"/>
                <w:szCs w:val="21"/>
              </w:rPr>
              <w:t xml:space="preserve"> </w:t>
            </w:r>
            <w:r>
              <w:rPr>
                <w:rFonts w:cs="Times New Roman"/>
                <w:b/>
                <w:sz w:val="21"/>
                <w:szCs w:val="21"/>
              </w:rPr>
              <w:t>com</w:t>
            </w:r>
            <w:r w:rsidR="00D811D9">
              <w:rPr>
                <w:rFonts w:cs="Times New Roman"/>
                <w:b/>
                <w:sz w:val="21"/>
                <w:szCs w:val="21"/>
              </w:rPr>
              <w:t xml:space="preserve"> </w:t>
            </w:r>
            <w:r w:rsidR="001E63F4">
              <w:rPr>
                <w:rFonts w:cs="Times New Roman"/>
                <w:b/>
                <w:sz w:val="21"/>
                <w:szCs w:val="21"/>
              </w:rPr>
              <w:t xml:space="preserve">o </w:t>
            </w:r>
            <w:r w:rsidR="00D811D9">
              <w:rPr>
                <w:rFonts w:cs="Times New Roman"/>
                <w:b/>
                <w:sz w:val="21"/>
                <w:szCs w:val="21"/>
              </w:rPr>
              <w:t>RPPS</w:t>
            </w:r>
          </w:p>
        </w:tc>
        <w:tc>
          <w:tcPr>
            <w:tcW w:w="2120" w:type="dxa"/>
            <w:gridSpan w:val="3"/>
            <w:tcBorders>
              <w:top w:val="single" w:sz="2" w:space="0" w:color="auto"/>
              <w:left w:val="single" w:sz="2" w:space="0" w:color="auto"/>
              <w:bottom w:val="single" w:sz="2" w:space="0" w:color="auto"/>
              <w:right w:val="single" w:sz="2" w:space="0" w:color="auto"/>
            </w:tcBorders>
          </w:tcPr>
          <w:p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699" w:type="dxa"/>
            <w:gridSpan w:val="5"/>
            <w:tcBorders>
              <w:top w:val="single" w:sz="2" w:space="0" w:color="auto"/>
              <w:left w:val="single" w:sz="2" w:space="0" w:color="auto"/>
              <w:bottom w:val="single" w:sz="2" w:space="0" w:color="auto"/>
              <w:right w:val="single" w:sz="2" w:space="0" w:color="auto"/>
            </w:tcBorders>
          </w:tcPr>
          <w:p w:rsidR="00F67752" w:rsidRPr="00301C40" w:rsidRDefault="00377384" w:rsidP="00D95146">
            <w:pPr>
              <w:ind w:left="-108"/>
              <w:rPr>
                <w:rFonts w:cs="Times New Roman"/>
                <w:b/>
                <w:sz w:val="21"/>
                <w:szCs w:val="21"/>
              </w:rPr>
            </w:pPr>
            <w:r>
              <w:rPr>
                <w:rFonts w:cs="Times New Roman"/>
                <w:sz w:val="21"/>
                <w:szCs w:val="21"/>
              </w:rPr>
              <w:t xml:space="preserve"> </w:t>
            </w:r>
            <w:r w:rsidR="00F67752">
              <w:rPr>
                <w:rFonts w:cs="Times New Roman"/>
                <w:sz w:val="21"/>
                <w:szCs w:val="21"/>
              </w:rPr>
              <w:t>E-mail</w:t>
            </w:r>
          </w:p>
        </w:tc>
        <w:tc>
          <w:tcPr>
            <w:tcW w:w="2301" w:type="dxa"/>
            <w:gridSpan w:val="6"/>
            <w:tcBorders>
              <w:top w:val="single" w:sz="2" w:space="0" w:color="auto"/>
              <w:left w:val="single" w:sz="2" w:space="0" w:color="auto"/>
              <w:bottom w:val="single" w:sz="2" w:space="0" w:color="auto"/>
              <w:right w:val="single" w:sz="12" w:space="0" w:color="auto"/>
            </w:tcBorders>
          </w:tcPr>
          <w:p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F67752" w:rsidRPr="005D2CBE" w:rsidTr="002E22AA">
        <w:tc>
          <w:tcPr>
            <w:tcW w:w="3656" w:type="dxa"/>
            <w:gridSpan w:val="4"/>
            <w:tcBorders>
              <w:top w:val="single" w:sz="2" w:space="0" w:color="auto"/>
              <w:left w:val="single" w:sz="12" w:space="0" w:color="auto"/>
              <w:bottom w:val="single" w:sz="2" w:space="0" w:color="auto"/>
              <w:right w:val="single" w:sz="2" w:space="0" w:color="auto"/>
            </w:tcBorders>
            <w:shd w:val="clear" w:color="auto" w:fill="FDE9D9" w:themeFill="accent6" w:themeFillTint="33"/>
          </w:tcPr>
          <w:p w:rsidR="00F67752" w:rsidRPr="00301C40" w:rsidRDefault="00F67752" w:rsidP="00D95146">
            <w:pPr>
              <w:rPr>
                <w:rFonts w:cs="Times New Roman"/>
                <w:b/>
                <w:sz w:val="21"/>
                <w:szCs w:val="21"/>
              </w:rPr>
            </w:pPr>
          </w:p>
        </w:tc>
        <w:tc>
          <w:tcPr>
            <w:tcW w:w="2120"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rsidR="00F67752" w:rsidRPr="005D2CBE" w:rsidRDefault="00F67752" w:rsidP="00D95146">
            <w:pPr>
              <w:ind w:left="-108"/>
              <w:rPr>
                <w:rFonts w:cs="Times New Roman"/>
                <w:sz w:val="21"/>
                <w:szCs w:val="21"/>
              </w:rPr>
            </w:pPr>
          </w:p>
        </w:tc>
        <w:tc>
          <w:tcPr>
            <w:tcW w:w="1699"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tcPr>
          <w:p w:rsidR="00F67752" w:rsidRDefault="00F67752" w:rsidP="00D95146">
            <w:pPr>
              <w:ind w:left="-108"/>
              <w:rPr>
                <w:rFonts w:cs="Times New Roman"/>
                <w:sz w:val="21"/>
                <w:szCs w:val="21"/>
              </w:rPr>
            </w:pPr>
          </w:p>
        </w:tc>
        <w:tc>
          <w:tcPr>
            <w:tcW w:w="230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rsidR="00F67752" w:rsidRPr="005D2CBE" w:rsidRDefault="00F67752" w:rsidP="00D95146">
            <w:pPr>
              <w:ind w:left="-108"/>
              <w:rPr>
                <w:rFonts w:cs="Times New Roman"/>
                <w:sz w:val="21"/>
                <w:szCs w:val="21"/>
              </w:rPr>
            </w:pPr>
          </w:p>
        </w:tc>
      </w:tr>
      <w:tr w:rsidR="001E63F4" w:rsidRPr="005D2CBE" w:rsidTr="002E22AA">
        <w:tc>
          <w:tcPr>
            <w:tcW w:w="3656" w:type="dxa"/>
            <w:gridSpan w:val="4"/>
            <w:tcBorders>
              <w:top w:val="single" w:sz="2" w:space="0" w:color="auto"/>
              <w:left w:val="single" w:sz="12" w:space="0" w:color="auto"/>
              <w:bottom w:val="single" w:sz="2" w:space="0" w:color="auto"/>
              <w:right w:val="single" w:sz="2" w:space="0" w:color="auto"/>
            </w:tcBorders>
            <w:shd w:val="clear" w:color="auto" w:fill="FDE9D9" w:themeFill="accent6" w:themeFillTint="33"/>
          </w:tcPr>
          <w:p w:rsidR="001E63F4" w:rsidRPr="00301C40" w:rsidRDefault="001E63F4" w:rsidP="00D95146">
            <w:pPr>
              <w:rPr>
                <w:rFonts w:cs="Times New Roman"/>
                <w:b/>
                <w:sz w:val="21"/>
                <w:szCs w:val="21"/>
              </w:rPr>
            </w:pPr>
          </w:p>
        </w:tc>
        <w:tc>
          <w:tcPr>
            <w:tcW w:w="2120"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rsidR="001E63F4" w:rsidRPr="005D2CBE" w:rsidRDefault="001E63F4" w:rsidP="00D95146">
            <w:pPr>
              <w:ind w:left="-108"/>
              <w:rPr>
                <w:rFonts w:cs="Times New Roman"/>
                <w:sz w:val="21"/>
                <w:szCs w:val="21"/>
              </w:rPr>
            </w:pPr>
          </w:p>
        </w:tc>
        <w:tc>
          <w:tcPr>
            <w:tcW w:w="1699"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tcPr>
          <w:p w:rsidR="001E63F4" w:rsidRDefault="001E63F4" w:rsidP="00D95146">
            <w:pPr>
              <w:ind w:left="-108"/>
              <w:rPr>
                <w:rFonts w:cs="Times New Roman"/>
                <w:sz w:val="21"/>
                <w:szCs w:val="21"/>
              </w:rPr>
            </w:pPr>
          </w:p>
        </w:tc>
        <w:tc>
          <w:tcPr>
            <w:tcW w:w="230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rsidR="001E63F4" w:rsidRPr="005D2CBE" w:rsidRDefault="001E63F4" w:rsidP="00D95146">
            <w:pPr>
              <w:ind w:left="-108"/>
              <w:rPr>
                <w:rFonts w:cs="Times New Roman"/>
                <w:sz w:val="21"/>
                <w:szCs w:val="21"/>
              </w:rPr>
            </w:pPr>
          </w:p>
        </w:tc>
      </w:tr>
      <w:tr w:rsidR="00B65083" w:rsidRPr="005D2CBE" w:rsidTr="002E22AA">
        <w:tc>
          <w:tcPr>
            <w:tcW w:w="3656" w:type="dxa"/>
            <w:gridSpan w:val="4"/>
            <w:tcBorders>
              <w:top w:val="single" w:sz="2" w:space="0" w:color="auto"/>
              <w:left w:val="single" w:sz="12" w:space="0" w:color="auto"/>
              <w:bottom w:val="single" w:sz="2" w:space="0" w:color="auto"/>
              <w:right w:val="single" w:sz="2" w:space="0" w:color="auto"/>
            </w:tcBorders>
            <w:shd w:val="clear" w:color="auto" w:fill="FDE9D9" w:themeFill="accent6" w:themeFillTint="33"/>
          </w:tcPr>
          <w:p w:rsidR="00B65083" w:rsidRPr="00301C40" w:rsidRDefault="00B65083" w:rsidP="00D95146">
            <w:pPr>
              <w:rPr>
                <w:rFonts w:cs="Times New Roman"/>
                <w:b/>
                <w:sz w:val="21"/>
                <w:szCs w:val="21"/>
              </w:rPr>
            </w:pPr>
          </w:p>
        </w:tc>
        <w:tc>
          <w:tcPr>
            <w:tcW w:w="2120"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rsidR="00B65083" w:rsidRPr="005D2CBE" w:rsidRDefault="00B65083" w:rsidP="00D95146">
            <w:pPr>
              <w:ind w:left="-108"/>
              <w:rPr>
                <w:rFonts w:cs="Times New Roman"/>
                <w:sz w:val="21"/>
                <w:szCs w:val="21"/>
              </w:rPr>
            </w:pPr>
          </w:p>
        </w:tc>
        <w:tc>
          <w:tcPr>
            <w:tcW w:w="1699"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tcPr>
          <w:p w:rsidR="00B65083" w:rsidRDefault="00B65083" w:rsidP="00D95146">
            <w:pPr>
              <w:ind w:left="-108"/>
              <w:rPr>
                <w:rFonts w:cs="Times New Roman"/>
                <w:sz w:val="21"/>
                <w:szCs w:val="21"/>
              </w:rPr>
            </w:pPr>
          </w:p>
        </w:tc>
        <w:tc>
          <w:tcPr>
            <w:tcW w:w="230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rsidR="00B65083" w:rsidRPr="005D2CBE" w:rsidRDefault="00B65083" w:rsidP="00D95146">
            <w:pPr>
              <w:ind w:left="-108"/>
              <w:rPr>
                <w:rFonts w:cs="Times New Roman"/>
                <w:sz w:val="21"/>
                <w:szCs w:val="21"/>
              </w:rPr>
            </w:pPr>
          </w:p>
        </w:tc>
      </w:tr>
      <w:tr w:rsidR="00D3735A" w:rsidRPr="005D2CBE" w:rsidTr="002E22AA">
        <w:tc>
          <w:tcPr>
            <w:tcW w:w="3656" w:type="dxa"/>
            <w:gridSpan w:val="4"/>
            <w:tcBorders>
              <w:top w:val="single" w:sz="2" w:space="0" w:color="auto"/>
              <w:left w:val="single" w:sz="12" w:space="0" w:color="auto"/>
              <w:bottom w:val="single" w:sz="2" w:space="0" w:color="auto"/>
              <w:right w:val="single" w:sz="2" w:space="0" w:color="auto"/>
            </w:tcBorders>
            <w:shd w:val="clear" w:color="auto" w:fill="FDE9D9" w:themeFill="accent6" w:themeFillTint="33"/>
          </w:tcPr>
          <w:p w:rsidR="00D3735A" w:rsidRPr="00301C40" w:rsidRDefault="00D3735A" w:rsidP="00D95146">
            <w:pPr>
              <w:rPr>
                <w:rFonts w:cs="Times New Roman"/>
                <w:b/>
                <w:sz w:val="21"/>
                <w:szCs w:val="21"/>
              </w:rPr>
            </w:pPr>
          </w:p>
        </w:tc>
        <w:tc>
          <w:tcPr>
            <w:tcW w:w="2120"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rsidR="00D3735A" w:rsidRPr="005D2CBE" w:rsidRDefault="00D3735A" w:rsidP="00D95146">
            <w:pPr>
              <w:ind w:left="-108"/>
              <w:rPr>
                <w:rFonts w:cs="Times New Roman"/>
                <w:sz w:val="21"/>
                <w:szCs w:val="21"/>
              </w:rPr>
            </w:pPr>
          </w:p>
        </w:tc>
        <w:tc>
          <w:tcPr>
            <w:tcW w:w="1699"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tcPr>
          <w:p w:rsidR="00D3735A" w:rsidRDefault="00D3735A" w:rsidP="00D95146">
            <w:pPr>
              <w:ind w:left="-108"/>
              <w:rPr>
                <w:rFonts w:cs="Times New Roman"/>
                <w:sz w:val="21"/>
                <w:szCs w:val="21"/>
              </w:rPr>
            </w:pPr>
          </w:p>
        </w:tc>
        <w:tc>
          <w:tcPr>
            <w:tcW w:w="230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rsidR="00D3735A" w:rsidRPr="005D2CBE" w:rsidRDefault="00D3735A" w:rsidP="00D95146">
            <w:pPr>
              <w:ind w:left="-108"/>
              <w:rPr>
                <w:rFonts w:cs="Times New Roman"/>
                <w:sz w:val="21"/>
                <w:szCs w:val="21"/>
              </w:rPr>
            </w:pPr>
          </w:p>
        </w:tc>
      </w:tr>
      <w:tr w:rsidR="00B318E5" w:rsidRPr="00C4104E" w:rsidTr="007A1F3A">
        <w:tc>
          <w:tcPr>
            <w:tcW w:w="9776" w:type="dxa"/>
            <w:gridSpan w:val="18"/>
            <w:tcBorders>
              <w:top w:val="single" w:sz="2" w:space="0" w:color="auto"/>
              <w:left w:val="single" w:sz="12" w:space="0" w:color="auto"/>
              <w:bottom w:val="single" w:sz="2" w:space="0" w:color="auto"/>
              <w:right w:val="single" w:sz="12" w:space="0" w:color="auto"/>
            </w:tcBorders>
            <w:shd w:val="clear" w:color="auto" w:fill="auto"/>
          </w:tcPr>
          <w:p w:rsidR="00B318E5" w:rsidRPr="00C4104E" w:rsidRDefault="00B318E5" w:rsidP="00C4104E">
            <w:pPr>
              <w:rPr>
                <w:rFonts w:cs="Times New Roman"/>
                <w:b/>
                <w:sz w:val="21"/>
                <w:szCs w:val="21"/>
              </w:rPr>
            </w:pPr>
            <w:r>
              <w:rPr>
                <w:rFonts w:cs="Times New Roman"/>
                <w:b/>
                <w:sz w:val="21"/>
                <w:szCs w:val="21"/>
              </w:rPr>
              <w:t>Instituição atende ao previsto no</w:t>
            </w:r>
            <w:r w:rsidR="000E7DCC">
              <w:rPr>
                <w:rFonts w:cs="Times New Roman"/>
                <w:b/>
                <w:sz w:val="21"/>
                <w:szCs w:val="21"/>
              </w:rPr>
              <w:t>s</w:t>
            </w:r>
            <w:r>
              <w:rPr>
                <w:rFonts w:cs="Times New Roman"/>
                <w:b/>
                <w:sz w:val="21"/>
                <w:szCs w:val="21"/>
              </w:rPr>
              <w:t xml:space="preserve"> inciso</w:t>
            </w:r>
            <w:r w:rsidR="000E7DCC">
              <w:rPr>
                <w:rFonts w:cs="Times New Roman"/>
                <w:b/>
                <w:sz w:val="21"/>
                <w:szCs w:val="21"/>
              </w:rPr>
              <w:t>s</w:t>
            </w:r>
            <w:r>
              <w:rPr>
                <w:rFonts w:cs="Times New Roman"/>
                <w:b/>
                <w:sz w:val="21"/>
                <w:szCs w:val="21"/>
              </w:rPr>
              <w:t xml:space="preserve"> I</w:t>
            </w:r>
            <w:r w:rsidR="000E7DCC">
              <w:rPr>
                <w:rFonts w:cs="Times New Roman"/>
                <w:b/>
                <w:sz w:val="21"/>
                <w:szCs w:val="21"/>
              </w:rPr>
              <w:t xml:space="preserve"> e II</w:t>
            </w:r>
            <w:r>
              <w:rPr>
                <w:rFonts w:cs="Times New Roman"/>
                <w:b/>
                <w:sz w:val="21"/>
                <w:szCs w:val="21"/>
              </w:rPr>
              <w:t xml:space="preserve"> do § 2º </w:t>
            </w:r>
            <w:r w:rsidR="00C47A10">
              <w:rPr>
                <w:rFonts w:cs="Times New Roman"/>
                <w:b/>
                <w:sz w:val="21"/>
                <w:szCs w:val="21"/>
              </w:rPr>
              <w:t xml:space="preserve">ou § 8º </w:t>
            </w:r>
            <w:r>
              <w:rPr>
                <w:rFonts w:cs="Times New Roman"/>
                <w:b/>
                <w:sz w:val="21"/>
                <w:szCs w:val="21"/>
              </w:rPr>
              <w:t xml:space="preserve">do art. </w:t>
            </w:r>
            <w:r w:rsidR="00BC39B6">
              <w:rPr>
                <w:rFonts w:cs="Times New Roman"/>
                <w:b/>
                <w:sz w:val="21"/>
                <w:szCs w:val="21"/>
              </w:rPr>
              <w:t>21</w:t>
            </w:r>
            <w:r>
              <w:rPr>
                <w:rFonts w:cs="Times New Roman"/>
                <w:b/>
                <w:sz w:val="21"/>
                <w:szCs w:val="21"/>
              </w:rPr>
              <w:t xml:space="preserve"> da Resolução CMN nº </w:t>
            </w:r>
            <w:r w:rsidR="00BC39B6">
              <w:rPr>
                <w:rFonts w:cs="Times New Roman"/>
                <w:b/>
                <w:sz w:val="21"/>
                <w:szCs w:val="21"/>
              </w:rPr>
              <w:t>4.963</w:t>
            </w:r>
            <w:r>
              <w:rPr>
                <w:rFonts w:cs="Times New Roman"/>
                <w:b/>
                <w:sz w:val="21"/>
                <w:szCs w:val="21"/>
              </w:rPr>
              <w:t>/20</w:t>
            </w:r>
            <w:r w:rsidR="00BC39B6">
              <w:rPr>
                <w:rFonts w:cs="Times New Roman"/>
                <w:b/>
                <w:sz w:val="21"/>
                <w:szCs w:val="21"/>
              </w:rPr>
              <w:t>21</w:t>
            </w:r>
            <w:r>
              <w:rPr>
                <w:rFonts w:cs="Times New Roman"/>
                <w:b/>
                <w:sz w:val="21"/>
                <w:szCs w:val="21"/>
              </w:rPr>
              <w:t>?</w:t>
            </w:r>
            <w:r w:rsidR="001E63F4">
              <w:rPr>
                <w:rStyle w:val="Refdenotaderodap"/>
                <w:rFonts w:cs="Times New Roman"/>
                <w:b/>
                <w:sz w:val="21"/>
                <w:szCs w:val="21"/>
              </w:rPr>
              <w:footnoteReference w:id="1"/>
            </w:r>
          </w:p>
        </w:tc>
      </w:tr>
      <w:tr w:rsidR="00B318E5" w:rsidRPr="005D2CBE" w:rsidTr="00A22808">
        <w:tc>
          <w:tcPr>
            <w:tcW w:w="3397" w:type="dxa"/>
            <w:gridSpan w:val="3"/>
            <w:tcBorders>
              <w:top w:val="single" w:sz="2" w:space="0" w:color="auto"/>
              <w:left w:val="single" w:sz="12" w:space="0" w:color="auto"/>
              <w:bottom w:val="single" w:sz="2" w:space="0" w:color="auto"/>
              <w:right w:val="single" w:sz="12" w:space="0" w:color="auto"/>
            </w:tcBorders>
            <w:shd w:val="clear" w:color="auto" w:fill="FDE9D9" w:themeFill="accent6" w:themeFillTint="33"/>
          </w:tcPr>
          <w:p w:rsidR="00B318E5" w:rsidRPr="00301C40" w:rsidRDefault="00B318E5" w:rsidP="00B318E5">
            <w:pPr>
              <w:jc w:val="right"/>
              <w:rPr>
                <w:rFonts w:cs="Times New Roman"/>
                <w:b/>
                <w:sz w:val="21"/>
                <w:szCs w:val="21"/>
              </w:rPr>
            </w:pPr>
            <w:r>
              <w:rPr>
                <w:rFonts w:cs="Times New Roman"/>
                <w:b/>
                <w:sz w:val="21"/>
                <w:szCs w:val="21"/>
              </w:rPr>
              <w:t>SIM</w:t>
            </w:r>
          </w:p>
        </w:tc>
        <w:tc>
          <w:tcPr>
            <w:tcW w:w="259"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B318E5" w:rsidRPr="00301C40" w:rsidRDefault="00B318E5" w:rsidP="00D95146">
            <w:pPr>
              <w:rPr>
                <w:rFonts w:cs="Times New Roman"/>
                <w:b/>
                <w:sz w:val="21"/>
                <w:szCs w:val="21"/>
              </w:rPr>
            </w:pPr>
          </w:p>
        </w:tc>
        <w:tc>
          <w:tcPr>
            <w:tcW w:w="2120" w:type="dxa"/>
            <w:gridSpan w:val="3"/>
            <w:tcBorders>
              <w:top w:val="single" w:sz="2" w:space="0" w:color="auto"/>
              <w:left w:val="single" w:sz="12" w:space="0" w:color="auto"/>
              <w:bottom w:val="single" w:sz="2" w:space="0" w:color="auto"/>
              <w:right w:val="single" w:sz="12" w:space="0" w:color="auto"/>
            </w:tcBorders>
            <w:shd w:val="clear" w:color="auto" w:fill="FDE9D9" w:themeFill="accent6" w:themeFillTint="33"/>
          </w:tcPr>
          <w:p w:rsidR="00B318E5" w:rsidRPr="00B318E5" w:rsidRDefault="00B318E5" w:rsidP="00B318E5">
            <w:pPr>
              <w:ind w:left="-108"/>
              <w:jc w:val="right"/>
              <w:rPr>
                <w:rFonts w:cs="Times New Roman"/>
                <w:b/>
                <w:sz w:val="21"/>
                <w:szCs w:val="21"/>
              </w:rPr>
            </w:pPr>
            <w:r w:rsidRPr="00B318E5">
              <w:rPr>
                <w:rFonts w:cs="Times New Roman"/>
                <w:b/>
                <w:sz w:val="21"/>
                <w:szCs w:val="21"/>
              </w:rPr>
              <w:t>NÃO</w:t>
            </w:r>
          </w:p>
        </w:tc>
        <w:tc>
          <w:tcPr>
            <w:tcW w:w="315" w:type="dxa"/>
            <w:gridSpan w:val="2"/>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B318E5" w:rsidRDefault="00B318E5" w:rsidP="00B318E5">
            <w:pPr>
              <w:rPr>
                <w:rFonts w:cs="Times New Roman"/>
                <w:sz w:val="21"/>
                <w:szCs w:val="21"/>
              </w:rPr>
            </w:pPr>
          </w:p>
        </w:tc>
        <w:tc>
          <w:tcPr>
            <w:tcW w:w="3685" w:type="dxa"/>
            <w:gridSpan w:val="9"/>
            <w:tcBorders>
              <w:top w:val="single" w:sz="2" w:space="0" w:color="auto"/>
              <w:left w:val="single" w:sz="12" w:space="0" w:color="auto"/>
              <w:bottom w:val="single" w:sz="2" w:space="0" w:color="auto"/>
              <w:right w:val="single" w:sz="12" w:space="0" w:color="auto"/>
            </w:tcBorders>
            <w:shd w:val="clear" w:color="auto" w:fill="FDE9D9" w:themeFill="accent6" w:themeFillTint="33"/>
          </w:tcPr>
          <w:p w:rsidR="00B318E5" w:rsidRPr="005D2CBE" w:rsidRDefault="00B318E5" w:rsidP="00D95146">
            <w:pPr>
              <w:ind w:left="-108"/>
              <w:rPr>
                <w:rFonts w:cs="Times New Roman"/>
                <w:sz w:val="21"/>
                <w:szCs w:val="21"/>
              </w:rPr>
            </w:pPr>
          </w:p>
        </w:tc>
      </w:tr>
      <w:tr w:rsidR="005A23E7" w:rsidRPr="005D2CBE" w:rsidTr="002E22AA">
        <w:tblPrEx>
          <w:tblLook w:val="00A0"/>
        </w:tblPrEx>
        <w:trPr>
          <w:trHeight w:val="56"/>
        </w:trPr>
        <w:tc>
          <w:tcPr>
            <w:tcW w:w="9776" w:type="dxa"/>
            <w:gridSpan w:val="18"/>
            <w:tcBorders>
              <w:top w:val="single" w:sz="2" w:space="0" w:color="auto"/>
              <w:left w:val="single" w:sz="12" w:space="0" w:color="auto"/>
              <w:bottom w:val="single" w:sz="12" w:space="0" w:color="auto"/>
              <w:right w:val="single" w:sz="12" w:space="0" w:color="auto"/>
            </w:tcBorders>
            <w:vAlign w:val="center"/>
          </w:tcPr>
          <w:p w:rsidR="005A23E7" w:rsidRDefault="005A23E7" w:rsidP="00D95146">
            <w:pPr>
              <w:rPr>
                <w:rFonts w:cs="Times New Roman"/>
                <w:sz w:val="6"/>
                <w:szCs w:val="12"/>
              </w:rPr>
            </w:pPr>
          </w:p>
          <w:p w:rsidR="00D3735A" w:rsidRDefault="00D3735A" w:rsidP="00D95146">
            <w:pPr>
              <w:rPr>
                <w:rFonts w:cs="Times New Roman"/>
                <w:sz w:val="6"/>
                <w:szCs w:val="12"/>
              </w:rPr>
            </w:pPr>
          </w:p>
          <w:tbl>
            <w:tblPr>
              <w:tblStyle w:val="Tabelacomgrade"/>
              <w:tblW w:w="9514" w:type="dxa"/>
              <w:shd w:val="clear" w:color="auto" w:fill="FDE9D9" w:themeFill="accent6" w:themeFillTint="33"/>
              <w:tblLayout w:type="fixed"/>
              <w:tblLook w:val="00A0"/>
            </w:tblPr>
            <w:tblGrid>
              <w:gridCol w:w="9514"/>
            </w:tblGrid>
            <w:tr w:rsidR="00D3735A" w:rsidRPr="006200F9" w:rsidTr="00D3735A">
              <w:trPr>
                <w:trHeight w:val="131"/>
              </w:trPr>
              <w:tc>
                <w:tcPr>
                  <w:tcW w:w="9514" w:type="dxa"/>
                  <w:shd w:val="clear" w:color="auto" w:fill="FDE9D9" w:themeFill="accent6" w:themeFillTint="33"/>
                  <w:vAlign w:val="center"/>
                </w:tcPr>
                <w:p w:rsidR="00D3735A" w:rsidRDefault="00D3735A" w:rsidP="00D3735A">
                  <w:pPr>
                    <w:rPr>
                      <w:rFonts w:cs="Times New Roman"/>
                      <w:b/>
                      <w:sz w:val="20"/>
                      <w:szCs w:val="20"/>
                    </w:rPr>
                  </w:pPr>
                  <w:r>
                    <w:rPr>
                      <w:rFonts w:cs="Times New Roman"/>
                      <w:b/>
                      <w:sz w:val="20"/>
                      <w:szCs w:val="20"/>
                    </w:rPr>
                    <w:t>DOCUMENTOS DISPONBILIZADOS EM SITE:</w:t>
                  </w:r>
                </w:p>
                <w:p w:rsidR="00D3735A" w:rsidRDefault="00D3735A" w:rsidP="00D3735A">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SIM</w:t>
                  </w:r>
                </w:p>
                <w:p w:rsidR="00D3735A" w:rsidRDefault="00D3735A" w:rsidP="00D3735A">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NÃO</w:t>
                  </w:r>
                </w:p>
                <w:p w:rsidR="00D3735A" w:rsidRDefault="00D3735A" w:rsidP="00D3735A">
                  <w:pPr>
                    <w:rPr>
                      <w:rFonts w:cs="Times New Roman"/>
                      <w:b/>
                      <w:sz w:val="20"/>
                      <w:szCs w:val="20"/>
                    </w:rPr>
                  </w:pPr>
                </w:p>
                <w:p w:rsidR="00D3735A" w:rsidRDefault="00D3735A" w:rsidP="00D3735A">
                  <w:pPr>
                    <w:rPr>
                      <w:rFonts w:cs="Times New Roman"/>
                      <w:b/>
                      <w:sz w:val="20"/>
                      <w:szCs w:val="20"/>
                    </w:rPr>
                  </w:pPr>
                  <w:r>
                    <w:rPr>
                      <w:rFonts w:cs="Times New Roman"/>
                      <w:b/>
                      <w:sz w:val="20"/>
                      <w:szCs w:val="20"/>
                    </w:rPr>
                    <w:t>Página Internet:</w:t>
                  </w:r>
                </w:p>
                <w:p w:rsidR="00D3735A" w:rsidRPr="007E6C15" w:rsidRDefault="00D3735A" w:rsidP="00D3735A">
                  <w:pPr>
                    <w:rPr>
                      <w:rFonts w:cs="Times New Roman"/>
                      <w:b/>
                      <w:sz w:val="20"/>
                      <w:szCs w:val="20"/>
                    </w:rPr>
                  </w:pPr>
                </w:p>
              </w:tc>
            </w:tr>
          </w:tbl>
          <w:p w:rsidR="00D3735A" w:rsidRDefault="00D3735A" w:rsidP="00D95146">
            <w:pPr>
              <w:rPr>
                <w:rFonts w:cs="Times New Roman"/>
                <w:sz w:val="6"/>
                <w:szCs w:val="12"/>
              </w:rPr>
            </w:pPr>
          </w:p>
          <w:p w:rsidR="00D3735A" w:rsidRPr="00D31A40" w:rsidRDefault="00D3735A" w:rsidP="00D95146">
            <w:pPr>
              <w:rPr>
                <w:rFonts w:cs="Times New Roman"/>
                <w:sz w:val="6"/>
                <w:szCs w:val="12"/>
              </w:rPr>
            </w:pPr>
          </w:p>
          <w:tbl>
            <w:tblPr>
              <w:tblStyle w:val="Tabelacomgrade"/>
              <w:tblW w:w="9380" w:type="dxa"/>
              <w:tblLayout w:type="fixed"/>
              <w:tblLook w:val="00A0"/>
            </w:tblPr>
            <w:tblGrid>
              <w:gridCol w:w="9380"/>
            </w:tblGrid>
            <w:tr w:rsidR="006539BD" w:rsidRPr="006200F9" w:rsidTr="00C50021">
              <w:trPr>
                <w:trHeight w:val="271"/>
              </w:trPr>
              <w:tc>
                <w:tcPr>
                  <w:tcW w:w="9380" w:type="dxa"/>
                  <w:tcBorders>
                    <w:right w:val="single" w:sz="4" w:space="0" w:color="auto"/>
                  </w:tcBorders>
                  <w:vAlign w:val="center"/>
                </w:tcPr>
                <w:p w:rsidR="006539BD" w:rsidRPr="007E6C15" w:rsidRDefault="006539BD" w:rsidP="00C50021">
                  <w:pPr>
                    <w:rPr>
                      <w:rFonts w:cs="Times New Roman"/>
                      <w:b/>
                      <w:sz w:val="20"/>
                      <w:szCs w:val="20"/>
                    </w:rPr>
                  </w:pPr>
                  <w:r w:rsidRPr="007E6C15">
                    <w:rPr>
                      <w:rFonts w:cs="Times New Roman"/>
                      <w:b/>
                      <w:sz w:val="20"/>
                      <w:szCs w:val="20"/>
                    </w:rPr>
                    <w:t xml:space="preserve">Relação </w:t>
                  </w:r>
                  <w:r w:rsidRPr="00301C40">
                    <w:rPr>
                      <w:rFonts w:cs="Times New Roman"/>
                      <w:b/>
                      <w:sz w:val="20"/>
                      <w:szCs w:val="20"/>
                    </w:rPr>
                    <w:t xml:space="preserve">dos </w:t>
                  </w:r>
                  <w:r>
                    <w:rPr>
                      <w:rFonts w:cs="Times New Roman"/>
                      <w:b/>
                      <w:sz w:val="20"/>
                      <w:szCs w:val="20"/>
                    </w:rPr>
                    <w:t>documentos referentes à</w:t>
                  </w:r>
                  <w:r w:rsidR="00E26865">
                    <w:rPr>
                      <w:rFonts w:cs="Times New Roman"/>
                      <w:b/>
                      <w:sz w:val="20"/>
                      <w:szCs w:val="20"/>
                    </w:rPr>
                    <w:t xml:space="preserve"> análise da</w:t>
                  </w:r>
                  <w:r>
                    <w:rPr>
                      <w:rFonts w:cs="Times New Roman"/>
                      <w:b/>
                      <w:sz w:val="20"/>
                      <w:szCs w:val="20"/>
                    </w:rPr>
                    <w:t xml:space="preserve"> Instituição </w:t>
                  </w:r>
                </w:p>
              </w:tc>
            </w:tr>
          </w:tbl>
          <w:p w:rsidR="006539BD" w:rsidRPr="00D31A40" w:rsidRDefault="006539BD" w:rsidP="00D95146">
            <w:pPr>
              <w:rPr>
                <w:sz w:val="4"/>
              </w:rPr>
            </w:pPr>
          </w:p>
          <w:tbl>
            <w:tblPr>
              <w:tblStyle w:val="Tabelacomgrade"/>
              <w:tblW w:w="9663" w:type="dxa"/>
              <w:tblLayout w:type="fixed"/>
              <w:tblLook w:val="00A0"/>
            </w:tblPr>
            <w:tblGrid>
              <w:gridCol w:w="4274"/>
              <w:gridCol w:w="1562"/>
              <w:gridCol w:w="3827"/>
            </w:tblGrid>
            <w:tr w:rsidR="00D62D47" w:rsidRPr="006200F9" w:rsidTr="00D62D47">
              <w:trPr>
                <w:trHeight w:val="560"/>
              </w:trPr>
              <w:tc>
                <w:tcPr>
                  <w:tcW w:w="4274" w:type="dxa"/>
                  <w:tcBorders>
                    <w:top w:val="single" w:sz="2" w:space="0" w:color="auto"/>
                  </w:tcBorders>
                  <w:vAlign w:val="center"/>
                </w:tcPr>
                <w:p w:rsidR="00D62D47" w:rsidRPr="007E6C15" w:rsidRDefault="00D62D47" w:rsidP="00D62D47">
                  <w:pPr>
                    <w:spacing w:after="120"/>
                    <w:rPr>
                      <w:rFonts w:cs="Times New Roman"/>
                      <w:b/>
                      <w:sz w:val="20"/>
                      <w:szCs w:val="20"/>
                    </w:rPr>
                  </w:pPr>
                  <w:r>
                    <w:rPr>
                      <w:rFonts w:cs="Times New Roman"/>
                      <w:b/>
                      <w:sz w:val="20"/>
                      <w:szCs w:val="20"/>
                    </w:rPr>
                    <w:t>Identificação do</w:t>
                  </w:r>
                  <w:r w:rsidRPr="007E6C15">
                    <w:rPr>
                      <w:rFonts w:cs="Times New Roman"/>
                      <w:b/>
                      <w:sz w:val="20"/>
                      <w:szCs w:val="20"/>
                    </w:rPr>
                    <w:t xml:space="preserve"> </w:t>
                  </w:r>
                  <w:r>
                    <w:rPr>
                      <w:rFonts w:cs="Times New Roman"/>
                      <w:b/>
                      <w:sz w:val="20"/>
                      <w:szCs w:val="20"/>
                    </w:rPr>
                    <w:t>d</w:t>
                  </w:r>
                  <w:r w:rsidRPr="007E6C15">
                    <w:rPr>
                      <w:rFonts w:cs="Times New Roman"/>
                      <w:b/>
                      <w:sz w:val="20"/>
                      <w:szCs w:val="20"/>
                    </w:rPr>
                    <w:t>ocumento</w:t>
                  </w:r>
                  <w:r>
                    <w:rPr>
                      <w:rFonts w:cs="Times New Roman"/>
                      <w:b/>
                      <w:sz w:val="20"/>
                      <w:szCs w:val="20"/>
                    </w:rPr>
                    <w:t xml:space="preserve"> </w:t>
                  </w:r>
                </w:p>
              </w:tc>
              <w:tc>
                <w:tcPr>
                  <w:tcW w:w="1562" w:type="dxa"/>
                  <w:tcBorders>
                    <w:top w:val="single" w:sz="2" w:space="0" w:color="auto"/>
                  </w:tcBorders>
                  <w:vAlign w:val="center"/>
                </w:tcPr>
                <w:p w:rsidR="00D62D47" w:rsidRPr="007E6C15" w:rsidRDefault="00D62D47" w:rsidP="00D62D47">
                  <w:pPr>
                    <w:ind w:left="-108"/>
                    <w:jc w:val="center"/>
                    <w:rPr>
                      <w:rFonts w:cs="Times New Roman"/>
                      <w:b/>
                      <w:sz w:val="20"/>
                      <w:szCs w:val="20"/>
                    </w:rPr>
                  </w:pPr>
                  <w:r w:rsidRPr="007E6C15">
                    <w:rPr>
                      <w:rFonts w:cs="Times New Roman"/>
                      <w:b/>
                      <w:sz w:val="20"/>
                      <w:szCs w:val="20"/>
                    </w:rPr>
                    <w:t xml:space="preserve">Data </w:t>
                  </w:r>
                  <w:r>
                    <w:rPr>
                      <w:rFonts w:cs="Times New Roman"/>
                      <w:b/>
                      <w:sz w:val="20"/>
                      <w:szCs w:val="20"/>
                    </w:rPr>
                    <w:t>de validade das certidões</w:t>
                  </w:r>
                </w:p>
              </w:tc>
              <w:tc>
                <w:tcPr>
                  <w:tcW w:w="3827" w:type="dxa"/>
                  <w:tcBorders>
                    <w:top w:val="single" w:sz="2" w:space="0" w:color="auto"/>
                    <w:right w:val="single" w:sz="4" w:space="0" w:color="auto"/>
                  </w:tcBorders>
                  <w:vAlign w:val="center"/>
                </w:tcPr>
                <w:p w:rsidR="00D62D47" w:rsidRPr="007E6C15" w:rsidRDefault="00D62D47" w:rsidP="008056BF">
                  <w:pPr>
                    <w:ind w:left="-108"/>
                    <w:jc w:val="center"/>
                    <w:rPr>
                      <w:rFonts w:cs="Times New Roman"/>
                      <w:b/>
                      <w:sz w:val="20"/>
                      <w:szCs w:val="20"/>
                    </w:rPr>
                  </w:pPr>
                  <w:r>
                    <w:rPr>
                      <w:rFonts w:cs="Times New Roman"/>
                      <w:b/>
                      <w:sz w:val="20"/>
                      <w:szCs w:val="20"/>
                    </w:rPr>
                    <w:t xml:space="preserve">Página na internet em que o documento foi consultado ou disponibilizado pela </w:t>
                  </w:r>
                  <w:r>
                    <w:rPr>
                      <w:rFonts w:cs="Times New Roman"/>
                      <w:b/>
                      <w:sz w:val="20"/>
                      <w:szCs w:val="20"/>
                    </w:rPr>
                    <w:lastRenderedPageBreak/>
                    <w:t>instituição</w:t>
                  </w:r>
                </w:p>
              </w:tc>
            </w:tr>
            <w:tr w:rsidR="00B64EC8" w:rsidRPr="006200F9" w:rsidTr="00D62D47">
              <w:tc>
                <w:tcPr>
                  <w:tcW w:w="4274" w:type="dxa"/>
                  <w:vAlign w:val="center"/>
                </w:tcPr>
                <w:p w:rsidR="00B64EC8" w:rsidRPr="00B64EC8" w:rsidRDefault="00B64EC8" w:rsidP="00B64EC8">
                  <w:pPr>
                    <w:pStyle w:val="PargrafodaLista"/>
                    <w:numPr>
                      <w:ilvl w:val="0"/>
                      <w:numId w:val="23"/>
                    </w:numPr>
                    <w:rPr>
                      <w:rFonts w:cs="Times New Roman"/>
                      <w:i/>
                      <w:sz w:val="20"/>
                      <w:szCs w:val="20"/>
                    </w:rPr>
                  </w:pPr>
                  <w:r>
                    <w:rPr>
                      <w:rFonts w:cs="Times New Roman"/>
                      <w:i/>
                      <w:sz w:val="20"/>
                      <w:szCs w:val="20"/>
                    </w:rPr>
                    <w:lastRenderedPageBreak/>
                    <w:t>Certificado de Regularidade do FGTS -CRF</w:t>
                  </w:r>
                </w:p>
              </w:tc>
              <w:tc>
                <w:tcPr>
                  <w:tcW w:w="1562" w:type="dxa"/>
                  <w:shd w:val="clear" w:color="auto" w:fill="FDE9D9" w:themeFill="accent6" w:themeFillTint="33"/>
                  <w:vAlign w:val="center"/>
                </w:tcPr>
                <w:p w:rsidR="00B64EC8" w:rsidRPr="007E6C15" w:rsidRDefault="00B64EC8" w:rsidP="00B87C20">
                  <w:pPr>
                    <w:ind w:left="-108"/>
                    <w:rPr>
                      <w:rFonts w:cs="Times New Roman"/>
                      <w:i/>
                      <w:sz w:val="20"/>
                      <w:szCs w:val="20"/>
                    </w:rPr>
                  </w:pPr>
                </w:p>
              </w:tc>
              <w:tc>
                <w:tcPr>
                  <w:tcW w:w="3827" w:type="dxa"/>
                  <w:tcBorders>
                    <w:right w:val="single" w:sz="4" w:space="0" w:color="auto"/>
                  </w:tcBorders>
                  <w:shd w:val="clear" w:color="auto" w:fill="FDE9D9" w:themeFill="accent6" w:themeFillTint="33"/>
                  <w:vAlign w:val="center"/>
                </w:tcPr>
                <w:p w:rsidR="00B64EC8" w:rsidRPr="007E6C15" w:rsidRDefault="00B64EC8" w:rsidP="00B87C20">
                  <w:pPr>
                    <w:ind w:left="-108"/>
                    <w:rPr>
                      <w:rFonts w:cs="Times New Roman"/>
                      <w:i/>
                      <w:sz w:val="20"/>
                      <w:szCs w:val="20"/>
                    </w:rPr>
                  </w:pPr>
                </w:p>
              </w:tc>
            </w:tr>
            <w:tr w:rsidR="00B64EC8" w:rsidRPr="006200F9" w:rsidTr="00D62D47">
              <w:tc>
                <w:tcPr>
                  <w:tcW w:w="4274" w:type="dxa"/>
                  <w:vAlign w:val="center"/>
                </w:tcPr>
                <w:p w:rsidR="00B64EC8" w:rsidRPr="00B64EC8" w:rsidRDefault="00621717" w:rsidP="00B64EC8">
                  <w:pPr>
                    <w:pStyle w:val="PargrafodaLista"/>
                    <w:numPr>
                      <w:ilvl w:val="0"/>
                      <w:numId w:val="23"/>
                    </w:numPr>
                    <w:rPr>
                      <w:rFonts w:cs="Times New Roman"/>
                      <w:i/>
                      <w:sz w:val="20"/>
                      <w:szCs w:val="20"/>
                    </w:rPr>
                  </w:pPr>
                  <w:r>
                    <w:rPr>
                      <w:rFonts w:cs="Times New Roman"/>
                      <w:i/>
                      <w:sz w:val="20"/>
                      <w:szCs w:val="20"/>
                    </w:rPr>
                    <w:t>Certidão da Fazenda Estadual ou Distrital</w:t>
                  </w:r>
                </w:p>
              </w:tc>
              <w:tc>
                <w:tcPr>
                  <w:tcW w:w="1562" w:type="dxa"/>
                  <w:shd w:val="clear" w:color="auto" w:fill="FDE9D9" w:themeFill="accent6" w:themeFillTint="33"/>
                  <w:vAlign w:val="center"/>
                </w:tcPr>
                <w:p w:rsidR="00B64EC8" w:rsidRPr="007E6C15" w:rsidRDefault="00B64EC8" w:rsidP="00B87C20">
                  <w:pPr>
                    <w:ind w:left="-108"/>
                    <w:rPr>
                      <w:rFonts w:cs="Times New Roman"/>
                      <w:i/>
                      <w:sz w:val="20"/>
                      <w:szCs w:val="20"/>
                    </w:rPr>
                  </w:pPr>
                </w:p>
              </w:tc>
              <w:tc>
                <w:tcPr>
                  <w:tcW w:w="3827" w:type="dxa"/>
                  <w:tcBorders>
                    <w:right w:val="single" w:sz="4" w:space="0" w:color="auto"/>
                  </w:tcBorders>
                  <w:shd w:val="clear" w:color="auto" w:fill="FDE9D9" w:themeFill="accent6" w:themeFillTint="33"/>
                  <w:vAlign w:val="center"/>
                </w:tcPr>
                <w:p w:rsidR="00B64EC8" w:rsidRPr="007E6C15" w:rsidRDefault="00B64EC8" w:rsidP="00B87C20">
                  <w:pPr>
                    <w:ind w:left="-108"/>
                    <w:rPr>
                      <w:rFonts w:cs="Times New Roman"/>
                      <w:i/>
                      <w:sz w:val="20"/>
                      <w:szCs w:val="20"/>
                    </w:rPr>
                  </w:pPr>
                </w:p>
              </w:tc>
            </w:tr>
            <w:tr w:rsidR="00B64EC8" w:rsidRPr="006200F9" w:rsidTr="00D62D47">
              <w:tc>
                <w:tcPr>
                  <w:tcW w:w="4274" w:type="dxa"/>
                  <w:vAlign w:val="center"/>
                </w:tcPr>
                <w:p w:rsidR="00B64EC8" w:rsidRPr="00B64EC8" w:rsidRDefault="00B64EC8" w:rsidP="00B64EC8">
                  <w:pPr>
                    <w:pStyle w:val="PargrafodaLista"/>
                    <w:numPr>
                      <w:ilvl w:val="0"/>
                      <w:numId w:val="23"/>
                    </w:numPr>
                    <w:rPr>
                      <w:rFonts w:cs="Times New Roman"/>
                      <w:i/>
                      <w:sz w:val="20"/>
                      <w:szCs w:val="20"/>
                    </w:rPr>
                  </w:pPr>
                  <w:r>
                    <w:rPr>
                      <w:rFonts w:cs="Times New Roman"/>
                      <w:i/>
                      <w:sz w:val="20"/>
                      <w:szCs w:val="20"/>
                    </w:rPr>
                    <w:t xml:space="preserve">Certidão da Fazenda </w:t>
                  </w:r>
                  <w:r w:rsidR="00621717">
                    <w:rPr>
                      <w:rFonts w:cs="Times New Roman"/>
                      <w:i/>
                      <w:sz w:val="20"/>
                      <w:szCs w:val="20"/>
                    </w:rPr>
                    <w:t>Municipal</w:t>
                  </w:r>
                </w:p>
              </w:tc>
              <w:tc>
                <w:tcPr>
                  <w:tcW w:w="1562" w:type="dxa"/>
                  <w:shd w:val="clear" w:color="auto" w:fill="FDE9D9" w:themeFill="accent6" w:themeFillTint="33"/>
                  <w:vAlign w:val="center"/>
                </w:tcPr>
                <w:p w:rsidR="00B64EC8" w:rsidRPr="007E6C15" w:rsidRDefault="00B64EC8" w:rsidP="00B87C20">
                  <w:pPr>
                    <w:ind w:left="-108"/>
                    <w:rPr>
                      <w:rFonts w:cs="Times New Roman"/>
                      <w:i/>
                      <w:sz w:val="20"/>
                      <w:szCs w:val="20"/>
                    </w:rPr>
                  </w:pPr>
                </w:p>
              </w:tc>
              <w:tc>
                <w:tcPr>
                  <w:tcW w:w="3827" w:type="dxa"/>
                  <w:tcBorders>
                    <w:right w:val="single" w:sz="4" w:space="0" w:color="auto"/>
                  </w:tcBorders>
                  <w:shd w:val="clear" w:color="auto" w:fill="FDE9D9" w:themeFill="accent6" w:themeFillTint="33"/>
                  <w:vAlign w:val="center"/>
                </w:tcPr>
                <w:p w:rsidR="00B64EC8" w:rsidRPr="007E6C15" w:rsidRDefault="00B64EC8" w:rsidP="00B87C20">
                  <w:pPr>
                    <w:ind w:left="-108"/>
                    <w:rPr>
                      <w:rFonts w:cs="Times New Roman"/>
                      <w:i/>
                      <w:sz w:val="20"/>
                      <w:szCs w:val="20"/>
                    </w:rPr>
                  </w:pPr>
                </w:p>
              </w:tc>
            </w:tr>
            <w:tr w:rsidR="00B64EC8" w:rsidRPr="006200F9" w:rsidTr="00D62D47">
              <w:tc>
                <w:tcPr>
                  <w:tcW w:w="4274" w:type="dxa"/>
                  <w:vAlign w:val="center"/>
                </w:tcPr>
                <w:p w:rsidR="00B64EC8" w:rsidRPr="00B64EC8" w:rsidRDefault="00B64EC8" w:rsidP="00B64EC8">
                  <w:pPr>
                    <w:pStyle w:val="PargrafodaLista"/>
                    <w:numPr>
                      <w:ilvl w:val="0"/>
                      <w:numId w:val="23"/>
                    </w:numPr>
                    <w:rPr>
                      <w:rFonts w:cs="Times New Roman"/>
                      <w:i/>
                      <w:sz w:val="20"/>
                      <w:szCs w:val="20"/>
                    </w:rPr>
                  </w:pPr>
                  <w:r>
                    <w:rPr>
                      <w:rFonts w:cs="Times New Roman"/>
                      <w:i/>
                      <w:sz w:val="20"/>
                      <w:szCs w:val="20"/>
                    </w:rPr>
                    <w:t>Certidão de Débitos relativos a Créditos Tributários Federais e à Dívida Ativa da União</w:t>
                  </w:r>
                </w:p>
              </w:tc>
              <w:tc>
                <w:tcPr>
                  <w:tcW w:w="1562" w:type="dxa"/>
                  <w:shd w:val="clear" w:color="auto" w:fill="FDE9D9" w:themeFill="accent6" w:themeFillTint="33"/>
                  <w:vAlign w:val="center"/>
                </w:tcPr>
                <w:p w:rsidR="00B64EC8" w:rsidRPr="007E6C15" w:rsidRDefault="00B64EC8" w:rsidP="00B87C20">
                  <w:pPr>
                    <w:ind w:left="-108"/>
                    <w:rPr>
                      <w:rFonts w:cs="Times New Roman"/>
                      <w:i/>
                      <w:sz w:val="20"/>
                      <w:szCs w:val="20"/>
                    </w:rPr>
                  </w:pPr>
                </w:p>
              </w:tc>
              <w:tc>
                <w:tcPr>
                  <w:tcW w:w="3827" w:type="dxa"/>
                  <w:tcBorders>
                    <w:right w:val="single" w:sz="4" w:space="0" w:color="auto"/>
                  </w:tcBorders>
                  <w:shd w:val="clear" w:color="auto" w:fill="FDE9D9" w:themeFill="accent6" w:themeFillTint="33"/>
                  <w:vAlign w:val="center"/>
                </w:tcPr>
                <w:p w:rsidR="00B64EC8" w:rsidRPr="007E6C15" w:rsidRDefault="00B64EC8" w:rsidP="00B87C20">
                  <w:pPr>
                    <w:ind w:left="-108"/>
                    <w:rPr>
                      <w:rFonts w:cs="Times New Roman"/>
                      <w:i/>
                      <w:sz w:val="20"/>
                      <w:szCs w:val="20"/>
                    </w:rPr>
                  </w:pPr>
                </w:p>
              </w:tc>
            </w:tr>
            <w:tr w:rsidR="00B64EC8" w:rsidRPr="006200F9" w:rsidTr="00D62D47">
              <w:tc>
                <w:tcPr>
                  <w:tcW w:w="4274" w:type="dxa"/>
                  <w:vAlign w:val="center"/>
                </w:tcPr>
                <w:p w:rsidR="00B64EC8" w:rsidRPr="00B64EC8" w:rsidRDefault="00B64EC8" w:rsidP="00B64EC8">
                  <w:pPr>
                    <w:pStyle w:val="PargrafodaLista"/>
                    <w:numPr>
                      <w:ilvl w:val="0"/>
                      <w:numId w:val="23"/>
                    </w:numPr>
                    <w:rPr>
                      <w:rFonts w:cs="Times New Roman"/>
                      <w:i/>
                      <w:sz w:val="20"/>
                      <w:szCs w:val="20"/>
                    </w:rPr>
                  </w:pPr>
                  <w:r>
                    <w:rPr>
                      <w:rFonts w:cs="Times New Roman"/>
                      <w:i/>
                      <w:sz w:val="20"/>
                      <w:szCs w:val="20"/>
                    </w:rPr>
                    <w:t>Certidão Negativa ou Positiva com Efeito de Negativa de Débitos trabalhistas</w:t>
                  </w:r>
                </w:p>
              </w:tc>
              <w:tc>
                <w:tcPr>
                  <w:tcW w:w="1562" w:type="dxa"/>
                  <w:shd w:val="clear" w:color="auto" w:fill="FDE9D9" w:themeFill="accent6" w:themeFillTint="33"/>
                  <w:vAlign w:val="center"/>
                </w:tcPr>
                <w:p w:rsidR="00B64EC8" w:rsidRPr="007E6C15" w:rsidRDefault="00B64EC8" w:rsidP="00B87C20">
                  <w:pPr>
                    <w:ind w:left="-108"/>
                    <w:rPr>
                      <w:rFonts w:cs="Times New Roman"/>
                      <w:i/>
                      <w:sz w:val="20"/>
                      <w:szCs w:val="20"/>
                    </w:rPr>
                  </w:pPr>
                </w:p>
              </w:tc>
              <w:tc>
                <w:tcPr>
                  <w:tcW w:w="3827" w:type="dxa"/>
                  <w:tcBorders>
                    <w:right w:val="single" w:sz="4" w:space="0" w:color="auto"/>
                  </w:tcBorders>
                  <w:shd w:val="clear" w:color="auto" w:fill="FDE9D9" w:themeFill="accent6" w:themeFillTint="33"/>
                  <w:vAlign w:val="center"/>
                </w:tcPr>
                <w:p w:rsidR="00B64EC8" w:rsidRPr="007E6C15" w:rsidRDefault="00B64EC8" w:rsidP="00B87C20">
                  <w:pPr>
                    <w:ind w:left="-108"/>
                    <w:rPr>
                      <w:rFonts w:cs="Times New Roman"/>
                      <w:i/>
                      <w:sz w:val="20"/>
                      <w:szCs w:val="20"/>
                    </w:rPr>
                  </w:pPr>
                </w:p>
              </w:tc>
            </w:tr>
            <w:tr w:rsidR="00B64EC8" w:rsidRPr="006200F9" w:rsidTr="00D62D47">
              <w:tc>
                <w:tcPr>
                  <w:tcW w:w="4274" w:type="dxa"/>
                  <w:vAlign w:val="center"/>
                </w:tcPr>
                <w:p w:rsidR="00B64EC8" w:rsidRPr="00B64EC8" w:rsidRDefault="00B64EC8" w:rsidP="00B64EC8">
                  <w:pPr>
                    <w:pStyle w:val="PargrafodaLista"/>
                    <w:numPr>
                      <w:ilvl w:val="0"/>
                      <w:numId w:val="23"/>
                    </w:numPr>
                    <w:rPr>
                      <w:rFonts w:cs="Times New Roman"/>
                      <w:i/>
                      <w:sz w:val="20"/>
                      <w:szCs w:val="20"/>
                    </w:rPr>
                  </w:pPr>
                  <w:r>
                    <w:rPr>
                      <w:rFonts w:cs="Times New Roman"/>
                      <w:i/>
                      <w:sz w:val="20"/>
                      <w:szCs w:val="20"/>
                    </w:rPr>
                    <w:t>Certidão Negativa de Falência ou Concordada</w:t>
                  </w:r>
                </w:p>
              </w:tc>
              <w:tc>
                <w:tcPr>
                  <w:tcW w:w="1562" w:type="dxa"/>
                  <w:shd w:val="clear" w:color="auto" w:fill="FDE9D9" w:themeFill="accent6" w:themeFillTint="33"/>
                  <w:vAlign w:val="center"/>
                </w:tcPr>
                <w:p w:rsidR="00B64EC8" w:rsidRPr="007E6C15" w:rsidRDefault="00B64EC8" w:rsidP="00B87C20">
                  <w:pPr>
                    <w:ind w:left="-108"/>
                    <w:rPr>
                      <w:rFonts w:cs="Times New Roman"/>
                      <w:i/>
                      <w:sz w:val="20"/>
                      <w:szCs w:val="20"/>
                    </w:rPr>
                  </w:pPr>
                </w:p>
              </w:tc>
              <w:tc>
                <w:tcPr>
                  <w:tcW w:w="3827" w:type="dxa"/>
                  <w:tcBorders>
                    <w:right w:val="single" w:sz="4" w:space="0" w:color="auto"/>
                  </w:tcBorders>
                  <w:shd w:val="clear" w:color="auto" w:fill="FDE9D9" w:themeFill="accent6" w:themeFillTint="33"/>
                  <w:vAlign w:val="center"/>
                </w:tcPr>
                <w:p w:rsidR="00B64EC8" w:rsidRPr="007E6C15" w:rsidRDefault="00B64EC8" w:rsidP="00B87C20">
                  <w:pPr>
                    <w:ind w:left="-108"/>
                    <w:rPr>
                      <w:rFonts w:cs="Times New Roman"/>
                      <w:i/>
                      <w:sz w:val="20"/>
                      <w:szCs w:val="20"/>
                    </w:rPr>
                  </w:pPr>
                </w:p>
              </w:tc>
            </w:tr>
          </w:tbl>
          <w:p w:rsidR="005A23E7" w:rsidRPr="007E6C15" w:rsidRDefault="005A23E7" w:rsidP="00D95146">
            <w:pPr>
              <w:rPr>
                <w:rFonts w:cs="Times New Roman"/>
                <w:sz w:val="4"/>
                <w:szCs w:val="4"/>
              </w:rPr>
            </w:pPr>
          </w:p>
        </w:tc>
      </w:tr>
    </w:tbl>
    <w:p w:rsidR="006539BD" w:rsidRPr="007C669D" w:rsidRDefault="006539BD" w:rsidP="00D95146">
      <w:pPr>
        <w:spacing w:after="0"/>
        <w:rPr>
          <w:sz w:val="6"/>
          <w:szCs w:val="6"/>
        </w:rPr>
      </w:pPr>
    </w:p>
    <w:p w:rsidR="004768D0" w:rsidRDefault="004768D0" w:rsidP="00D95146">
      <w:pPr>
        <w:spacing w:after="0"/>
        <w:rPr>
          <w:sz w:val="6"/>
          <w:szCs w:val="12"/>
        </w:rPr>
      </w:pPr>
    </w:p>
    <w:tbl>
      <w:tblPr>
        <w:tblStyle w:val="Tabelacomgrade"/>
        <w:tblW w:w="9781" w:type="dxa"/>
        <w:tblInd w:w="-15" w:type="dxa"/>
        <w:shd w:val="clear" w:color="auto" w:fill="FFFFFF" w:themeFill="background1"/>
        <w:tblLayout w:type="fixed"/>
        <w:tblLook w:val="00A0"/>
      </w:tblPr>
      <w:tblGrid>
        <w:gridCol w:w="270"/>
        <w:gridCol w:w="2150"/>
        <w:gridCol w:w="1975"/>
        <w:gridCol w:w="270"/>
        <w:gridCol w:w="561"/>
        <w:gridCol w:w="870"/>
        <w:gridCol w:w="1115"/>
        <w:gridCol w:w="590"/>
        <w:gridCol w:w="1980"/>
      </w:tblGrid>
      <w:tr w:rsidR="00B318E5" w:rsidRPr="00F16655" w:rsidTr="0059533C">
        <w:trPr>
          <w:trHeight w:val="28"/>
        </w:trPr>
        <w:tc>
          <w:tcPr>
            <w:tcW w:w="9781" w:type="dxa"/>
            <w:gridSpan w:val="9"/>
            <w:tcBorders>
              <w:top w:val="double" w:sz="4" w:space="0" w:color="auto"/>
              <w:left w:val="single" w:sz="12" w:space="0" w:color="auto"/>
              <w:bottom w:val="single" w:sz="12" w:space="0" w:color="auto"/>
              <w:right w:val="single" w:sz="12" w:space="0" w:color="auto"/>
            </w:tcBorders>
            <w:shd w:val="clear" w:color="auto" w:fill="FFFFFF" w:themeFill="background1"/>
            <w:vAlign w:val="center"/>
          </w:tcPr>
          <w:p w:rsidR="00B318E5" w:rsidRPr="00632017" w:rsidRDefault="00B318E5" w:rsidP="00895EB4">
            <w:pPr>
              <w:rPr>
                <w:rFonts w:cs="Times New Roman"/>
                <w:sz w:val="12"/>
                <w:szCs w:val="12"/>
              </w:rPr>
            </w:pPr>
          </w:p>
        </w:tc>
      </w:tr>
      <w:tr w:rsidR="00B318E5" w:rsidRPr="00F16655" w:rsidTr="0059533C">
        <w:trPr>
          <w:trHeight w:val="145"/>
        </w:trPr>
        <w:tc>
          <w:tcPr>
            <w:tcW w:w="2420" w:type="dxa"/>
            <w:gridSpan w:val="2"/>
            <w:tcBorders>
              <w:top w:val="single" w:sz="12" w:space="0" w:color="auto"/>
              <w:left w:val="single" w:sz="12" w:space="0" w:color="auto"/>
              <w:bottom w:val="double" w:sz="4" w:space="0" w:color="auto"/>
              <w:right w:val="double" w:sz="4" w:space="0" w:color="auto"/>
            </w:tcBorders>
            <w:shd w:val="clear" w:color="auto" w:fill="FFFFFF" w:themeFill="background1"/>
            <w:vAlign w:val="center"/>
          </w:tcPr>
          <w:p w:rsidR="00B318E5" w:rsidRPr="00E45EEA" w:rsidRDefault="00E45EEA" w:rsidP="00E45EEA">
            <w:pPr>
              <w:ind w:left="34"/>
              <w:rPr>
                <w:rFonts w:cs="Times New Roman"/>
                <w:b/>
                <w:sz w:val="24"/>
                <w:szCs w:val="24"/>
                <w:highlight w:val="lightGray"/>
              </w:rPr>
            </w:pPr>
            <w:r w:rsidRPr="00E45EEA">
              <w:rPr>
                <w:rFonts w:cs="Times New Roman"/>
                <w:b/>
                <w:sz w:val="24"/>
                <w:szCs w:val="24"/>
                <w:highlight w:val="lightGray"/>
              </w:rPr>
              <w:t xml:space="preserve">III - </w:t>
            </w:r>
            <w:r w:rsidR="00B318E5" w:rsidRPr="00E45EEA">
              <w:rPr>
                <w:rFonts w:cs="Times New Roman"/>
                <w:b/>
                <w:sz w:val="24"/>
                <w:szCs w:val="24"/>
                <w:highlight w:val="lightGray"/>
              </w:rPr>
              <w:t>Parecer final quanto ao credenciamento da Instituiç</w:t>
            </w:r>
            <w:r w:rsidR="001E63F4">
              <w:rPr>
                <w:rFonts w:cs="Times New Roman"/>
                <w:b/>
                <w:sz w:val="24"/>
                <w:szCs w:val="24"/>
                <w:highlight w:val="lightGray"/>
              </w:rPr>
              <w:t>ão</w:t>
            </w:r>
            <w:r w:rsidR="00B318E5" w:rsidRPr="00E45EEA">
              <w:rPr>
                <w:rFonts w:cs="Times New Roman"/>
                <w:b/>
                <w:sz w:val="24"/>
                <w:szCs w:val="24"/>
                <w:highlight w:val="lightGray"/>
              </w:rPr>
              <w:t>:</w:t>
            </w:r>
          </w:p>
          <w:p w:rsidR="00B318E5" w:rsidRPr="00E45EEA" w:rsidRDefault="00B318E5" w:rsidP="00E45EEA">
            <w:pPr>
              <w:ind w:left="318"/>
              <w:rPr>
                <w:rFonts w:cs="Times New Roman"/>
                <w:b/>
                <w:sz w:val="24"/>
                <w:szCs w:val="24"/>
                <w:highlight w:val="lightGray"/>
              </w:rPr>
            </w:pPr>
          </w:p>
        </w:tc>
        <w:tc>
          <w:tcPr>
            <w:tcW w:w="7361" w:type="dxa"/>
            <w:gridSpan w:val="7"/>
            <w:tcBorders>
              <w:top w:val="single" w:sz="12" w:space="0" w:color="auto"/>
              <w:left w:val="double" w:sz="4" w:space="0" w:color="auto"/>
              <w:bottom w:val="double" w:sz="4" w:space="0" w:color="auto"/>
              <w:right w:val="single" w:sz="12" w:space="0" w:color="auto"/>
            </w:tcBorders>
            <w:shd w:val="clear" w:color="auto" w:fill="FFFFFF" w:themeFill="background1"/>
          </w:tcPr>
          <w:p w:rsidR="00B318E5" w:rsidRPr="00377384" w:rsidRDefault="00B318E5" w:rsidP="00895EB4">
            <w:pPr>
              <w:rPr>
                <w:rFonts w:cs="Times New Roman"/>
                <w:sz w:val="24"/>
                <w:szCs w:val="24"/>
              </w:rPr>
            </w:pPr>
          </w:p>
        </w:tc>
      </w:tr>
      <w:tr w:rsidR="0090522F" w:rsidRPr="0033104A" w:rsidTr="0059533C">
        <w:tblPrEx>
          <w:tblCellMar>
            <w:left w:w="142" w:type="dxa"/>
          </w:tblCellMar>
        </w:tblPrEx>
        <w:trPr>
          <w:trHeight w:val="288"/>
        </w:trPr>
        <w:tc>
          <w:tcPr>
            <w:tcW w:w="9781"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0522F" w:rsidRPr="00ED21A9" w:rsidRDefault="00E45EEA" w:rsidP="0090522F">
            <w:pPr>
              <w:ind w:right="-108"/>
              <w:rPr>
                <w:rFonts w:cs="Times New Roman"/>
                <w:b/>
                <w:sz w:val="21"/>
                <w:szCs w:val="21"/>
              </w:rPr>
            </w:pPr>
            <w:r>
              <w:rPr>
                <w:rFonts w:cs="Times New Roman"/>
                <w:b/>
                <w:sz w:val="20"/>
                <w:szCs w:val="20"/>
              </w:rPr>
              <w:t xml:space="preserve">IV - </w:t>
            </w:r>
            <w:r w:rsidR="0090522F">
              <w:rPr>
                <w:rFonts w:cs="Times New Roman"/>
                <w:b/>
                <w:sz w:val="20"/>
                <w:szCs w:val="20"/>
              </w:rPr>
              <w:t>Classe(s) de Fundo(s) de Investimento para os quais a Instituição foi credenciada</w:t>
            </w:r>
            <w:r w:rsidR="00E87627">
              <w:rPr>
                <w:rFonts w:cs="Times New Roman"/>
                <w:b/>
                <w:sz w:val="20"/>
                <w:szCs w:val="20"/>
              </w:rPr>
              <w:t>:</w:t>
            </w:r>
            <w:r w:rsidR="0090522F">
              <w:rPr>
                <w:rFonts w:cs="Times New Roman"/>
                <w:b/>
                <w:sz w:val="20"/>
                <w:szCs w:val="20"/>
              </w:rPr>
              <w:t xml:space="preserve"> </w:t>
            </w:r>
          </w:p>
        </w:tc>
      </w:tr>
      <w:tr w:rsidR="0090522F" w:rsidRPr="0033104A" w:rsidTr="0059533C">
        <w:tblPrEx>
          <w:tblCellMar>
            <w:left w:w="142" w:type="dxa"/>
          </w:tblCellMar>
        </w:tblPrEx>
        <w:trPr>
          <w:trHeight w:val="174"/>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0522F" w:rsidRPr="00432C76" w:rsidRDefault="0090522F" w:rsidP="001365BF">
            <w:pPr>
              <w:pStyle w:val="PargrafodaLista"/>
              <w:ind w:left="426"/>
              <w:rPr>
                <w:rFonts w:cs="Times New Roman"/>
                <w:sz w:val="18"/>
                <w:szCs w:val="18"/>
              </w:rPr>
            </w:pPr>
          </w:p>
        </w:tc>
        <w:tc>
          <w:tcPr>
            <w:tcW w:w="4125" w:type="dxa"/>
            <w:gridSpan w:val="2"/>
            <w:tcBorders>
              <w:top w:val="single" w:sz="12" w:space="0" w:color="auto"/>
              <w:left w:val="single" w:sz="12" w:space="0" w:color="auto"/>
              <w:bottom w:val="single" w:sz="4" w:space="0" w:color="auto"/>
              <w:right w:val="single" w:sz="12" w:space="0" w:color="auto"/>
            </w:tcBorders>
            <w:shd w:val="clear" w:color="auto" w:fill="FFFFFF" w:themeFill="background1"/>
          </w:tcPr>
          <w:p w:rsidR="0090522F" w:rsidRPr="00432C76" w:rsidRDefault="0090522F" w:rsidP="001365BF">
            <w:pPr>
              <w:pStyle w:val="PargrafodaLista"/>
              <w:ind w:left="426" w:hanging="426"/>
              <w:rPr>
                <w:rFonts w:cs="Times New Roman"/>
                <w:sz w:val="18"/>
                <w:szCs w:val="18"/>
              </w:rPr>
            </w:pPr>
            <w:r w:rsidRPr="009F1B72">
              <w:t>Art. 7º, I, “</w:t>
            </w:r>
            <w:r w:rsidR="004D0213">
              <w:t>a</w:t>
            </w:r>
            <w:r w:rsidRPr="009F1B72">
              <w:t>”</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0522F" w:rsidRPr="00432C76" w:rsidRDefault="0090522F" w:rsidP="001365BF">
            <w:pPr>
              <w:ind w:left="360"/>
              <w:rPr>
                <w:rFonts w:cs="Times New Roman"/>
                <w:sz w:val="18"/>
                <w:szCs w:val="18"/>
              </w:rPr>
            </w:pPr>
          </w:p>
        </w:tc>
        <w:tc>
          <w:tcPr>
            <w:tcW w:w="5116" w:type="dxa"/>
            <w:gridSpan w:val="5"/>
            <w:tcBorders>
              <w:top w:val="single" w:sz="12" w:space="0" w:color="auto"/>
              <w:left w:val="single" w:sz="12" w:space="0" w:color="auto"/>
              <w:right w:val="single" w:sz="12" w:space="0" w:color="auto"/>
            </w:tcBorders>
            <w:shd w:val="clear" w:color="auto" w:fill="FFFFFF" w:themeFill="background1"/>
          </w:tcPr>
          <w:p w:rsidR="0090522F" w:rsidRPr="00432C76" w:rsidRDefault="0090522F" w:rsidP="001365BF">
            <w:pPr>
              <w:ind w:left="360" w:hanging="326"/>
              <w:rPr>
                <w:rFonts w:cs="Times New Roman"/>
                <w:sz w:val="18"/>
                <w:szCs w:val="18"/>
              </w:rPr>
            </w:pPr>
            <w:r>
              <w:t>Art. 8º, I</w:t>
            </w:r>
          </w:p>
        </w:tc>
      </w:tr>
      <w:tr w:rsidR="0090522F" w:rsidRPr="0033104A" w:rsidTr="0059533C">
        <w:tblPrEx>
          <w:tblCellMar>
            <w:left w:w="142" w:type="dxa"/>
          </w:tblCellMar>
        </w:tblPrEx>
        <w:trPr>
          <w:trHeight w:val="51"/>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rsidR="0090522F" w:rsidRPr="00432C76" w:rsidRDefault="0090522F" w:rsidP="001365BF">
            <w:pPr>
              <w:pStyle w:val="PargrafodaLista"/>
              <w:ind w:left="426" w:hanging="426"/>
              <w:rPr>
                <w:rFonts w:cs="Times New Roman"/>
                <w:sz w:val="18"/>
                <w:szCs w:val="18"/>
              </w:rPr>
            </w:pPr>
            <w:r w:rsidRPr="009F1B72">
              <w:t>Art. 7º, I,“</w:t>
            </w:r>
            <w:r w:rsidR="004D0213">
              <w:t>b</w:t>
            </w:r>
            <w:r w:rsidRPr="009F1B72">
              <w:t xml:space="preserve">” </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rsidR="0090522F" w:rsidRPr="00432C76" w:rsidRDefault="0090522F" w:rsidP="001365BF">
            <w:pPr>
              <w:ind w:left="360" w:hanging="326"/>
              <w:rPr>
                <w:rFonts w:cs="Times New Roman"/>
                <w:sz w:val="18"/>
                <w:szCs w:val="18"/>
              </w:rPr>
            </w:pPr>
            <w:r>
              <w:t>Art. 8º, II</w:t>
            </w:r>
          </w:p>
        </w:tc>
      </w:tr>
      <w:tr w:rsidR="0090522F" w:rsidRPr="0033104A" w:rsidTr="0059533C">
        <w:tblPrEx>
          <w:tblCellMar>
            <w:left w:w="142" w:type="dxa"/>
          </w:tblCellMar>
        </w:tblPrEx>
        <w:trPr>
          <w:trHeight w:val="68"/>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rsidR="0090522F" w:rsidRPr="00432C76" w:rsidRDefault="0090522F" w:rsidP="001365BF">
            <w:pPr>
              <w:pStyle w:val="PargrafodaLista"/>
              <w:ind w:left="426" w:hanging="426"/>
              <w:rPr>
                <w:rFonts w:cs="Times New Roman"/>
                <w:sz w:val="18"/>
                <w:szCs w:val="18"/>
              </w:rPr>
            </w:pPr>
            <w:r w:rsidRPr="009F1B72">
              <w:t>Art. 7º,</w:t>
            </w:r>
            <w:r w:rsidR="004D0213">
              <w:t xml:space="preserve"> I, “c”</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rsidR="0090522F" w:rsidRPr="00432C76" w:rsidRDefault="004D0213" w:rsidP="001365BF">
            <w:pPr>
              <w:ind w:left="360" w:hanging="326"/>
              <w:rPr>
                <w:rFonts w:cs="Times New Roman"/>
                <w:sz w:val="18"/>
                <w:szCs w:val="18"/>
              </w:rPr>
            </w:pPr>
            <w:r>
              <w:t>Art. 9º, I</w:t>
            </w:r>
          </w:p>
        </w:tc>
      </w:tr>
      <w:tr w:rsidR="0090522F" w:rsidRPr="0033104A" w:rsidTr="0059533C">
        <w:tblPrEx>
          <w:tblCellMar>
            <w:left w:w="142" w:type="dxa"/>
          </w:tblCellMar>
        </w:tblPrEx>
        <w:trPr>
          <w:trHeight w:val="85"/>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rsidR="0090522F" w:rsidRPr="00432C76" w:rsidRDefault="0090522F" w:rsidP="001365BF">
            <w:pPr>
              <w:pStyle w:val="PargrafodaLista"/>
              <w:ind w:left="426" w:hanging="426"/>
              <w:rPr>
                <w:rFonts w:cs="Times New Roman"/>
                <w:sz w:val="18"/>
                <w:szCs w:val="18"/>
              </w:rPr>
            </w:pPr>
            <w:r w:rsidRPr="009F1B72">
              <w:t>Art. 7º, II</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rsidR="0090522F" w:rsidRPr="00432C76" w:rsidRDefault="00291056" w:rsidP="001365BF">
            <w:pPr>
              <w:ind w:left="360" w:hanging="326"/>
              <w:rPr>
                <w:rFonts w:cs="Times New Roman"/>
                <w:sz w:val="18"/>
                <w:szCs w:val="18"/>
              </w:rPr>
            </w:pPr>
            <w:r>
              <w:t>Art. 9º, II</w:t>
            </w:r>
          </w:p>
        </w:tc>
      </w:tr>
      <w:tr w:rsidR="0090522F" w:rsidRPr="0033104A" w:rsidTr="0059533C">
        <w:tblPrEx>
          <w:tblCellMar>
            <w:left w:w="142" w:type="dxa"/>
          </w:tblCellMar>
        </w:tblPrEx>
        <w:trPr>
          <w:trHeight w:val="51"/>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rsidR="0090522F" w:rsidRPr="00432C76" w:rsidRDefault="0090522F" w:rsidP="001365BF">
            <w:pPr>
              <w:pStyle w:val="PargrafodaLista"/>
              <w:ind w:left="426" w:hanging="426"/>
              <w:rPr>
                <w:rFonts w:cs="Times New Roman"/>
                <w:sz w:val="18"/>
                <w:szCs w:val="18"/>
              </w:rPr>
            </w:pPr>
            <w:r w:rsidRPr="009F1B72">
              <w:t xml:space="preserve">Art. 7º, </w:t>
            </w:r>
            <w:r w:rsidR="004D0213">
              <w:t>III, “a”</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rsidR="0090522F" w:rsidRPr="00432C76" w:rsidRDefault="00291056" w:rsidP="001365BF">
            <w:pPr>
              <w:ind w:left="360" w:hanging="326"/>
              <w:rPr>
                <w:rFonts w:cs="Times New Roman"/>
                <w:sz w:val="18"/>
                <w:szCs w:val="18"/>
              </w:rPr>
            </w:pPr>
            <w:r>
              <w:t>Art. 9º, III</w:t>
            </w:r>
          </w:p>
        </w:tc>
      </w:tr>
      <w:tr w:rsidR="0090522F" w:rsidRPr="0033104A" w:rsidTr="0059533C">
        <w:tblPrEx>
          <w:tblCellMar>
            <w:left w:w="142" w:type="dxa"/>
          </w:tblCellMar>
        </w:tblPrEx>
        <w:trPr>
          <w:trHeight w:val="107"/>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rsidR="0090522F" w:rsidRPr="00432C76" w:rsidRDefault="0090522F" w:rsidP="001365BF">
            <w:pPr>
              <w:pStyle w:val="PargrafodaLista"/>
              <w:ind w:left="426" w:hanging="426"/>
              <w:rPr>
                <w:rFonts w:cs="Times New Roman"/>
                <w:sz w:val="18"/>
                <w:szCs w:val="18"/>
              </w:rPr>
            </w:pPr>
            <w:r w:rsidRPr="009F1B72">
              <w:t>Art. 7º, I</w:t>
            </w:r>
            <w:r w:rsidR="004D0213">
              <w:t>II</w:t>
            </w:r>
            <w:r w:rsidRPr="009F1B72">
              <w:t>,“b”</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rsidR="0090522F" w:rsidRPr="00432C76" w:rsidRDefault="0090522F" w:rsidP="001365BF">
            <w:pPr>
              <w:ind w:left="360" w:hanging="326"/>
              <w:rPr>
                <w:rFonts w:cs="Times New Roman"/>
                <w:sz w:val="18"/>
                <w:szCs w:val="18"/>
              </w:rPr>
            </w:pPr>
            <w:r>
              <w:t xml:space="preserve">Art. </w:t>
            </w:r>
            <w:r w:rsidR="00291056">
              <w:t>10º, I</w:t>
            </w:r>
          </w:p>
        </w:tc>
      </w:tr>
      <w:tr w:rsidR="0090522F" w:rsidRPr="0033104A" w:rsidTr="0059533C">
        <w:tblPrEx>
          <w:tblCellMar>
            <w:left w:w="142" w:type="dxa"/>
          </w:tblCellMar>
        </w:tblPrEx>
        <w:trPr>
          <w:trHeight w:val="126"/>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rsidR="0090522F" w:rsidRPr="00432C76" w:rsidRDefault="0090522F" w:rsidP="001365BF">
            <w:pPr>
              <w:pStyle w:val="PargrafodaLista"/>
              <w:ind w:left="426" w:hanging="426"/>
              <w:rPr>
                <w:rFonts w:cs="Times New Roman"/>
                <w:sz w:val="18"/>
                <w:szCs w:val="18"/>
              </w:rPr>
            </w:pPr>
            <w:r w:rsidRPr="009F1B72">
              <w:t xml:space="preserve">Art. 7º, </w:t>
            </w:r>
            <w:r w:rsidR="00291056">
              <w:t>I</w:t>
            </w:r>
            <w:r w:rsidRPr="009F1B72">
              <w:t>V</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rsidR="0090522F" w:rsidRPr="00432C76" w:rsidRDefault="0090522F" w:rsidP="001365BF">
            <w:pPr>
              <w:ind w:left="360" w:hanging="326"/>
              <w:rPr>
                <w:rFonts w:cs="Times New Roman"/>
                <w:sz w:val="18"/>
                <w:szCs w:val="18"/>
              </w:rPr>
            </w:pPr>
            <w:r>
              <w:t xml:space="preserve">Art. </w:t>
            </w:r>
            <w:r w:rsidR="00291056">
              <w:t>10º, II</w:t>
            </w:r>
          </w:p>
        </w:tc>
      </w:tr>
      <w:tr w:rsidR="0090522F" w:rsidRPr="0033104A" w:rsidTr="0059533C">
        <w:tblPrEx>
          <w:tblCellMar>
            <w:left w:w="142" w:type="dxa"/>
          </w:tblCellMar>
        </w:tblPrEx>
        <w:trPr>
          <w:trHeight w:val="126"/>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rsidR="0090522F" w:rsidRPr="00432C76" w:rsidRDefault="0090522F" w:rsidP="001365BF">
            <w:pPr>
              <w:pStyle w:val="PargrafodaLista"/>
              <w:ind w:left="426" w:hanging="426"/>
              <w:rPr>
                <w:rFonts w:cs="Times New Roman"/>
                <w:sz w:val="18"/>
                <w:szCs w:val="18"/>
              </w:rPr>
            </w:pPr>
            <w:r w:rsidRPr="009F1B72">
              <w:t>Art. 7º, V</w:t>
            </w:r>
            <w:r w:rsidR="004D0213">
              <w:t>, “a”</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rsidR="0090522F" w:rsidRPr="00432C76" w:rsidRDefault="00291056" w:rsidP="001365BF">
            <w:pPr>
              <w:ind w:left="360" w:hanging="326"/>
              <w:rPr>
                <w:rFonts w:cs="Times New Roman"/>
                <w:sz w:val="18"/>
                <w:szCs w:val="18"/>
              </w:rPr>
            </w:pPr>
            <w:r>
              <w:t>Art. 10º, III</w:t>
            </w:r>
          </w:p>
        </w:tc>
      </w:tr>
      <w:tr w:rsidR="0090522F" w:rsidRPr="0033104A" w:rsidTr="0059533C">
        <w:tblPrEx>
          <w:tblCellMar>
            <w:left w:w="142" w:type="dxa"/>
          </w:tblCellMar>
        </w:tblPrEx>
        <w:trPr>
          <w:trHeight w:val="126"/>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rsidR="0090522F" w:rsidRPr="00432C76" w:rsidRDefault="0090522F" w:rsidP="001365BF">
            <w:pPr>
              <w:pStyle w:val="PargrafodaLista"/>
              <w:ind w:left="426" w:hanging="426"/>
              <w:rPr>
                <w:rFonts w:cs="Times New Roman"/>
                <w:sz w:val="18"/>
                <w:szCs w:val="18"/>
              </w:rPr>
            </w:pPr>
            <w:r w:rsidRPr="009F1B72">
              <w:t>Art. 7º, V</w:t>
            </w:r>
            <w:r w:rsidR="004D0213">
              <w:t>, “b”</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rsidR="0090522F" w:rsidRPr="00432C76" w:rsidRDefault="0090522F" w:rsidP="001365BF">
            <w:pPr>
              <w:ind w:left="360" w:hanging="326"/>
              <w:rPr>
                <w:rFonts w:cs="Times New Roman"/>
                <w:sz w:val="18"/>
                <w:szCs w:val="18"/>
              </w:rPr>
            </w:pPr>
            <w:r w:rsidRPr="001556D9">
              <w:t xml:space="preserve">Art. </w:t>
            </w:r>
            <w:r w:rsidR="00291056">
              <w:t>11º</w:t>
            </w:r>
          </w:p>
        </w:tc>
      </w:tr>
      <w:tr w:rsidR="0090522F" w:rsidRPr="0033104A" w:rsidTr="0059533C">
        <w:tblPrEx>
          <w:tblCellMar>
            <w:left w:w="142" w:type="dxa"/>
          </w:tblCellMar>
        </w:tblPrEx>
        <w:trPr>
          <w:trHeight w:val="126"/>
        </w:trPr>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0522F" w:rsidRPr="00432C76" w:rsidDel="00391E1E" w:rsidRDefault="0090522F" w:rsidP="001365BF">
            <w:pPr>
              <w:pStyle w:val="PargrafodaLista"/>
              <w:ind w:left="426"/>
              <w:rPr>
                <w:rFonts w:cs="Times New Roman"/>
                <w:sz w:val="18"/>
                <w:szCs w:val="18"/>
              </w:rPr>
            </w:pPr>
          </w:p>
        </w:tc>
        <w:tc>
          <w:tcPr>
            <w:tcW w:w="4125"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rsidR="0090522F" w:rsidRPr="00432C76" w:rsidRDefault="004D0213" w:rsidP="001365BF">
            <w:pPr>
              <w:pStyle w:val="PargrafodaLista"/>
              <w:ind w:left="426" w:hanging="426"/>
              <w:rPr>
                <w:rFonts w:cs="Times New Roman"/>
                <w:sz w:val="18"/>
                <w:szCs w:val="18"/>
              </w:rPr>
            </w:pPr>
            <w:r w:rsidRPr="009F1B72">
              <w:t>Art. 7º, V</w:t>
            </w:r>
            <w:r>
              <w:t>, “c”</w:t>
            </w:r>
          </w:p>
        </w:tc>
        <w:tc>
          <w:tcPr>
            <w:tcW w:w="27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0522F" w:rsidRPr="00432C76" w:rsidDel="00391E1E" w:rsidRDefault="0090522F" w:rsidP="001365BF">
            <w:pPr>
              <w:ind w:left="360"/>
              <w:rPr>
                <w:rFonts w:cs="Times New Roman"/>
                <w:sz w:val="18"/>
                <w:szCs w:val="18"/>
              </w:rPr>
            </w:pPr>
          </w:p>
        </w:tc>
        <w:tc>
          <w:tcPr>
            <w:tcW w:w="5116" w:type="dxa"/>
            <w:gridSpan w:val="5"/>
            <w:tcBorders>
              <w:left w:val="single" w:sz="12" w:space="0" w:color="auto"/>
              <w:right w:val="single" w:sz="12" w:space="0" w:color="auto"/>
            </w:tcBorders>
            <w:shd w:val="clear" w:color="auto" w:fill="FFFFFF" w:themeFill="background1"/>
          </w:tcPr>
          <w:p w:rsidR="0090522F" w:rsidRPr="00432C76" w:rsidRDefault="0090522F" w:rsidP="001365BF">
            <w:pPr>
              <w:ind w:left="360" w:hanging="326"/>
              <w:rPr>
                <w:rFonts w:cs="Times New Roman"/>
                <w:sz w:val="18"/>
                <w:szCs w:val="18"/>
              </w:rPr>
            </w:pPr>
          </w:p>
        </w:tc>
      </w:tr>
      <w:tr w:rsidR="00B318E5" w:rsidRPr="00301C40" w:rsidTr="0059533C">
        <w:trPr>
          <w:trHeight w:val="145"/>
        </w:trPr>
        <w:tc>
          <w:tcPr>
            <w:tcW w:w="6096" w:type="dxa"/>
            <w:gridSpan w:val="6"/>
            <w:tcBorders>
              <w:top w:val="single" w:sz="12" w:space="0" w:color="auto"/>
              <w:left w:val="single" w:sz="12" w:space="0" w:color="auto"/>
              <w:bottom w:val="single" w:sz="2" w:space="0" w:color="auto"/>
              <w:right w:val="single" w:sz="2" w:space="0" w:color="auto"/>
            </w:tcBorders>
            <w:shd w:val="clear" w:color="auto" w:fill="FFFFFF" w:themeFill="background1"/>
            <w:vAlign w:val="center"/>
          </w:tcPr>
          <w:p w:rsidR="00B318E5" w:rsidRDefault="00E45EEA" w:rsidP="0049495C">
            <w:pPr>
              <w:rPr>
                <w:rFonts w:cs="Times New Roman"/>
                <w:b/>
                <w:sz w:val="20"/>
                <w:szCs w:val="20"/>
              </w:rPr>
            </w:pPr>
            <w:r>
              <w:rPr>
                <w:rFonts w:cs="Times New Roman"/>
                <w:b/>
                <w:sz w:val="20"/>
                <w:szCs w:val="20"/>
              </w:rPr>
              <w:t xml:space="preserve">V - </w:t>
            </w:r>
            <w:r w:rsidR="00B318E5">
              <w:rPr>
                <w:rFonts w:cs="Times New Roman"/>
                <w:b/>
                <w:sz w:val="20"/>
                <w:szCs w:val="20"/>
              </w:rPr>
              <w:t xml:space="preserve">Fundo(s) de Investimento </w:t>
            </w:r>
            <w:r w:rsidR="0049495C" w:rsidRPr="0049495C">
              <w:rPr>
                <w:rFonts w:cs="Times New Roman"/>
                <w:b/>
                <w:sz w:val="20"/>
                <w:szCs w:val="20"/>
              </w:rPr>
              <w:t>administrado</w:t>
            </w:r>
            <w:r w:rsidR="0049495C">
              <w:rPr>
                <w:rFonts w:cs="Times New Roman"/>
                <w:b/>
                <w:sz w:val="20"/>
                <w:szCs w:val="20"/>
              </w:rPr>
              <w:t>(</w:t>
            </w:r>
            <w:r w:rsidR="0049495C" w:rsidRPr="0049495C">
              <w:rPr>
                <w:rFonts w:cs="Times New Roman"/>
                <w:b/>
                <w:sz w:val="20"/>
                <w:szCs w:val="20"/>
              </w:rPr>
              <w:t>s</w:t>
            </w:r>
            <w:r w:rsidR="0049495C">
              <w:rPr>
                <w:rFonts w:cs="Times New Roman"/>
                <w:b/>
                <w:sz w:val="20"/>
                <w:szCs w:val="20"/>
              </w:rPr>
              <w:t>)</w:t>
            </w:r>
            <w:r w:rsidR="00E87627">
              <w:rPr>
                <w:rFonts w:cs="Times New Roman"/>
                <w:b/>
                <w:sz w:val="20"/>
                <w:szCs w:val="20"/>
              </w:rPr>
              <w:t>/gerido(s)</w:t>
            </w:r>
            <w:r w:rsidR="0049495C" w:rsidRPr="0049495C">
              <w:rPr>
                <w:rFonts w:cs="Times New Roman"/>
                <w:b/>
                <w:sz w:val="20"/>
                <w:szCs w:val="20"/>
              </w:rPr>
              <w:t xml:space="preserve"> pela instituição para futura decisão de investimento</w:t>
            </w:r>
            <w:r w:rsidR="001E63F4">
              <w:rPr>
                <w:rFonts w:cs="Times New Roman"/>
                <w:b/>
                <w:sz w:val="20"/>
                <w:szCs w:val="20"/>
              </w:rPr>
              <w:t>:</w:t>
            </w:r>
            <w:r w:rsidR="0049495C">
              <w:rPr>
                <w:rStyle w:val="Refdenotaderodap"/>
                <w:rFonts w:cs="Times New Roman"/>
                <w:b/>
                <w:sz w:val="21"/>
                <w:szCs w:val="21"/>
              </w:rPr>
              <w:footnoteReference w:id="2"/>
            </w:r>
            <w:r w:rsidR="00B318E5">
              <w:rPr>
                <w:rFonts w:cs="Times New Roman"/>
                <w:b/>
                <w:sz w:val="20"/>
                <w:szCs w:val="20"/>
              </w:rPr>
              <w:t xml:space="preserve"> </w:t>
            </w:r>
          </w:p>
        </w:tc>
        <w:tc>
          <w:tcPr>
            <w:tcW w:w="1705" w:type="dxa"/>
            <w:gridSpan w:val="2"/>
            <w:tcBorders>
              <w:top w:val="single" w:sz="12" w:space="0" w:color="auto"/>
              <w:left w:val="single" w:sz="2" w:space="0" w:color="auto"/>
              <w:right w:val="single" w:sz="2" w:space="0" w:color="auto"/>
            </w:tcBorders>
            <w:shd w:val="clear" w:color="auto" w:fill="FFFFFF" w:themeFill="background1"/>
            <w:vAlign w:val="center"/>
          </w:tcPr>
          <w:p w:rsidR="00B318E5" w:rsidRDefault="00B318E5" w:rsidP="00895EB4">
            <w:pPr>
              <w:rPr>
                <w:rFonts w:cs="Times New Roman"/>
                <w:b/>
                <w:sz w:val="20"/>
                <w:szCs w:val="20"/>
              </w:rPr>
            </w:pPr>
            <w:r>
              <w:rPr>
                <w:rFonts w:cs="Times New Roman"/>
                <w:b/>
                <w:sz w:val="20"/>
                <w:szCs w:val="20"/>
              </w:rPr>
              <w:t>CNPJ</w:t>
            </w:r>
          </w:p>
        </w:tc>
        <w:tc>
          <w:tcPr>
            <w:tcW w:w="1980" w:type="dxa"/>
            <w:tcBorders>
              <w:top w:val="single" w:sz="12" w:space="0" w:color="auto"/>
              <w:left w:val="single" w:sz="2" w:space="0" w:color="auto"/>
              <w:right w:val="single" w:sz="12" w:space="0" w:color="auto"/>
            </w:tcBorders>
            <w:shd w:val="clear" w:color="auto" w:fill="FFFFFF" w:themeFill="background1"/>
            <w:vAlign w:val="center"/>
          </w:tcPr>
          <w:p w:rsidR="00B318E5" w:rsidRDefault="00B318E5" w:rsidP="00895EB4">
            <w:pPr>
              <w:rPr>
                <w:rFonts w:cs="Times New Roman"/>
                <w:b/>
                <w:sz w:val="20"/>
                <w:szCs w:val="20"/>
              </w:rPr>
            </w:pPr>
            <w:r>
              <w:rPr>
                <w:rFonts w:cs="Times New Roman"/>
                <w:b/>
                <w:sz w:val="20"/>
                <w:szCs w:val="20"/>
              </w:rPr>
              <w:t>Data da Análise</w:t>
            </w:r>
          </w:p>
        </w:tc>
      </w:tr>
      <w:tr w:rsidR="00B318E5" w:rsidRPr="00301C40" w:rsidTr="0059533C">
        <w:trPr>
          <w:trHeight w:val="120"/>
        </w:trPr>
        <w:tc>
          <w:tcPr>
            <w:tcW w:w="6096" w:type="dxa"/>
            <w:gridSpan w:val="6"/>
            <w:tcBorders>
              <w:top w:val="single" w:sz="2" w:space="0" w:color="auto"/>
              <w:left w:val="single" w:sz="12" w:space="0" w:color="auto"/>
              <w:right w:val="single" w:sz="2" w:space="0" w:color="auto"/>
            </w:tcBorders>
            <w:shd w:val="clear" w:color="auto" w:fill="FFFFFF" w:themeFill="background1"/>
            <w:vAlign w:val="center"/>
          </w:tcPr>
          <w:p w:rsidR="00B318E5" w:rsidRDefault="00B318E5"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rsidR="00B318E5" w:rsidRDefault="00B318E5"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rsidR="00B318E5" w:rsidRDefault="00B318E5" w:rsidP="00895EB4">
            <w:pPr>
              <w:ind w:left="-108" w:right="-108"/>
              <w:rPr>
                <w:rFonts w:cs="Times New Roman"/>
                <w:b/>
                <w:sz w:val="20"/>
                <w:szCs w:val="20"/>
              </w:rPr>
            </w:pPr>
          </w:p>
        </w:tc>
      </w:tr>
      <w:tr w:rsidR="00B318E5" w:rsidRPr="00301C40"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rsidR="00B318E5" w:rsidRDefault="00B318E5"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rsidR="00B318E5" w:rsidRDefault="00B318E5"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rsidR="00B318E5" w:rsidRDefault="00B318E5" w:rsidP="00895EB4">
            <w:pPr>
              <w:ind w:left="-108" w:right="-108"/>
              <w:rPr>
                <w:rFonts w:cs="Times New Roman"/>
                <w:b/>
                <w:sz w:val="20"/>
                <w:szCs w:val="20"/>
              </w:rPr>
            </w:pPr>
          </w:p>
        </w:tc>
      </w:tr>
      <w:tr w:rsidR="0090522F" w:rsidRPr="00301C40"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rsidR="0090522F" w:rsidRDefault="0090522F"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rsidR="0090522F" w:rsidRDefault="0090522F"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rsidR="0090522F" w:rsidRDefault="0090522F" w:rsidP="00895EB4">
            <w:pPr>
              <w:ind w:left="-108" w:right="-108"/>
              <w:rPr>
                <w:rFonts w:cs="Times New Roman"/>
                <w:b/>
                <w:sz w:val="20"/>
                <w:szCs w:val="20"/>
              </w:rPr>
            </w:pPr>
          </w:p>
        </w:tc>
      </w:tr>
      <w:tr w:rsidR="0090522F" w:rsidRPr="00301C40"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rsidR="0090522F" w:rsidRDefault="0090522F"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rsidR="0090522F" w:rsidRDefault="0090522F"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rsidR="0090522F" w:rsidRDefault="0090522F" w:rsidP="00895EB4">
            <w:pPr>
              <w:ind w:left="-108" w:right="-108"/>
              <w:rPr>
                <w:rFonts w:cs="Times New Roman"/>
                <w:b/>
                <w:sz w:val="20"/>
                <w:szCs w:val="20"/>
              </w:rPr>
            </w:pPr>
          </w:p>
        </w:tc>
      </w:tr>
      <w:tr w:rsidR="00B65083" w:rsidRPr="00301C40"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rsidR="00B65083" w:rsidRDefault="00B65083"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rsidR="00B65083" w:rsidRDefault="00B65083"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rsidR="00B65083" w:rsidRDefault="00B65083" w:rsidP="00895EB4">
            <w:pPr>
              <w:ind w:left="-108" w:right="-108"/>
              <w:rPr>
                <w:rFonts w:cs="Times New Roman"/>
                <w:b/>
                <w:sz w:val="20"/>
                <w:szCs w:val="20"/>
              </w:rPr>
            </w:pPr>
          </w:p>
        </w:tc>
      </w:tr>
      <w:tr w:rsidR="0090522F" w:rsidRPr="00301C40"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rsidR="0090522F" w:rsidRDefault="0090522F"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rsidR="0090522F" w:rsidRDefault="0090522F"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rsidR="0090522F" w:rsidRDefault="0090522F" w:rsidP="00895EB4">
            <w:pPr>
              <w:ind w:left="-108" w:right="-108"/>
              <w:rPr>
                <w:rFonts w:cs="Times New Roman"/>
                <w:b/>
                <w:sz w:val="20"/>
                <w:szCs w:val="20"/>
              </w:rPr>
            </w:pPr>
          </w:p>
        </w:tc>
      </w:tr>
      <w:tr w:rsidR="00B65083" w:rsidRPr="00301C40"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rsidR="00B65083" w:rsidRDefault="00B65083"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rsidR="00B65083" w:rsidRDefault="00B65083"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rsidR="00B65083" w:rsidRDefault="00B65083" w:rsidP="00895EB4">
            <w:pPr>
              <w:ind w:left="-108" w:right="-108"/>
              <w:rPr>
                <w:rFonts w:cs="Times New Roman"/>
                <w:b/>
                <w:sz w:val="20"/>
                <w:szCs w:val="20"/>
              </w:rPr>
            </w:pPr>
          </w:p>
        </w:tc>
      </w:tr>
      <w:tr w:rsidR="0090522F" w:rsidRPr="00301C40"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rsidR="0090522F" w:rsidRDefault="0090522F"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rsidR="0090522F" w:rsidRDefault="0090522F"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rsidR="0090522F" w:rsidRDefault="0090522F" w:rsidP="00895EB4">
            <w:pPr>
              <w:ind w:left="-108" w:right="-108"/>
              <w:rPr>
                <w:rFonts w:cs="Times New Roman"/>
                <w:b/>
                <w:sz w:val="20"/>
                <w:szCs w:val="20"/>
              </w:rPr>
            </w:pPr>
          </w:p>
        </w:tc>
      </w:tr>
      <w:tr w:rsidR="0090522F" w:rsidRPr="00301C40"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rsidR="0090522F" w:rsidRDefault="0090522F"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rsidR="0090522F" w:rsidRDefault="0090522F"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rsidR="0090522F" w:rsidRDefault="0090522F" w:rsidP="00895EB4">
            <w:pPr>
              <w:ind w:left="-108" w:right="-108"/>
              <w:rPr>
                <w:rFonts w:cs="Times New Roman"/>
                <w:b/>
                <w:sz w:val="20"/>
                <w:szCs w:val="20"/>
              </w:rPr>
            </w:pPr>
          </w:p>
        </w:tc>
      </w:tr>
      <w:tr w:rsidR="00B318E5" w:rsidRPr="00301C40" w:rsidTr="0059533C">
        <w:trPr>
          <w:trHeight w:val="120"/>
        </w:trPr>
        <w:tc>
          <w:tcPr>
            <w:tcW w:w="6096" w:type="dxa"/>
            <w:gridSpan w:val="6"/>
            <w:tcBorders>
              <w:top w:val="single" w:sz="4" w:space="0" w:color="auto"/>
              <w:left w:val="single" w:sz="12" w:space="0" w:color="auto"/>
              <w:right w:val="single" w:sz="2" w:space="0" w:color="auto"/>
            </w:tcBorders>
            <w:shd w:val="clear" w:color="auto" w:fill="FFFFFF" w:themeFill="background1"/>
            <w:vAlign w:val="center"/>
          </w:tcPr>
          <w:p w:rsidR="00B318E5" w:rsidRDefault="00B318E5" w:rsidP="00895EB4">
            <w:pPr>
              <w:ind w:left="-108" w:right="-108"/>
              <w:rPr>
                <w:rFonts w:cs="Times New Roman"/>
                <w:b/>
                <w:sz w:val="20"/>
                <w:szCs w:val="20"/>
              </w:rPr>
            </w:pPr>
          </w:p>
        </w:tc>
        <w:tc>
          <w:tcPr>
            <w:tcW w:w="1705" w:type="dxa"/>
            <w:gridSpan w:val="2"/>
            <w:tcBorders>
              <w:left w:val="single" w:sz="2" w:space="0" w:color="auto"/>
              <w:right w:val="single" w:sz="2" w:space="0" w:color="auto"/>
            </w:tcBorders>
            <w:shd w:val="clear" w:color="auto" w:fill="FFFFFF" w:themeFill="background1"/>
            <w:vAlign w:val="center"/>
          </w:tcPr>
          <w:p w:rsidR="00B318E5" w:rsidRDefault="00B318E5" w:rsidP="00895EB4">
            <w:pPr>
              <w:ind w:left="-108" w:right="-108"/>
              <w:rPr>
                <w:rFonts w:cs="Times New Roman"/>
                <w:b/>
                <w:sz w:val="20"/>
                <w:szCs w:val="20"/>
              </w:rPr>
            </w:pPr>
          </w:p>
        </w:tc>
        <w:tc>
          <w:tcPr>
            <w:tcW w:w="1980" w:type="dxa"/>
            <w:tcBorders>
              <w:left w:val="single" w:sz="2" w:space="0" w:color="auto"/>
              <w:right w:val="single" w:sz="12" w:space="0" w:color="auto"/>
            </w:tcBorders>
            <w:shd w:val="clear" w:color="auto" w:fill="FFFFFF" w:themeFill="background1"/>
            <w:vAlign w:val="center"/>
          </w:tcPr>
          <w:p w:rsidR="00B318E5" w:rsidRDefault="00B318E5" w:rsidP="00895EB4">
            <w:pPr>
              <w:ind w:left="-108" w:right="-108"/>
              <w:rPr>
                <w:rFonts w:cs="Times New Roman"/>
                <w:b/>
                <w:sz w:val="20"/>
                <w:szCs w:val="20"/>
              </w:rPr>
            </w:pPr>
          </w:p>
        </w:tc>
      </w:tr>
      <w:tr w:rsidR="00166E7C" w:rsidRPr="00301C40" w:rsidTr="0057429E">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166E7C" w:rsidRDefault="00166E7C" w:rsidP="00166E7C">
            <w:pPr>
              <w:jc w:val="both"/>
              <w:rPr>
                <w:rFonts w:cs="Times New Roman"/>
                <w:b/>
                <w:sz w:val="20"/>
                <w:szCs w:val="20"/>
                <w:highlight w:val="lightGray"/>
              </w:rPr>
            </w:pPr>
            <w:r w:rsidRPr="00166E7C">
              <w:rPr>
                <w:rFonts w:cs="Times New Roman"/>
                <w:b/>
                <w:sz w:val="20"/>
                <w:szCs w:val="20"/>
              </w:rPr>
              <w:t xml:space="preserve">O administrador do fundo de investimento </w:t>
            </w:r>
            <w:proofErr w:type="spellStart"/>
            <w:r w:rsidRPr="00166E7C">
              <w:rPr>
                <w:rFonts w:cs="Times New Roman"/>
                <w:b/>
                <w:sz w:val="20"/>
                <w:szCs w:val="20"/>
              </w:rPr>
              <w:t>detem</w:t>
            </w:r>
            <w:proofErr w:type="spellEnd"/>
            <w:r w:rsidRPr="00166E7C">
              <w:rPr>
                <w:rFonts w:cs="Times New Roman"/>
                <w:b/>
                <w:sz w:val="20"/>
                <w:szCs w:val="20"/>
              </w:rPr>
              <w:t>, no máximo, 50% (cinquenta por cento) dos recursos sob sua administração oriundos de regimes próprios de previdência social;</w:t>
            </w:r>
          </w:p>
        </w:tc>
        <w:tc>
          <w:tcPr>
            <w:tcW w:w="4555" w:type="dxa"/>
            <w:gridSpan w:val="4"/>
            <w:tcBorders>
              <w:top w:val="single" w:sz="12" w:space="0" w:color="auto"/>
              <w:left w:val="double" w:sz="4" w:space="0" w:color="auto"/>
              <w:bottom w:val="double" w:sz="4" w:space="0" w:color="auto"/>
              <w:right w:val="single" w:sz="12" w:space="0" w:color="auto"/>
            </w:tcBorders>
            <w:shd w:val="clear" w:color="auto" w:fill="FDE9D9" w:themeFill="accent6" w:themeFillTint="33"/>
          </w:tcPr>
          <w:p w:rsidR="00166E7C" w:rsidRPr="00726294" w:rsidRDefault="00166E7C" w:rsidP="00895EB4">
            <w:pPr>
              <w:jc w:val="center"/>
              <w:rPr>
                <w:rFonts w:cs="Times New Roman"/>
                <w:b/>
                <w:sz w:val="21"/>
                <w:szCs w:val="21"/>
              </w:rPr>
            </w:pPr>
          </w:p>
        </w:tc>
      </w:tr>
      <w:tr w:rsidR="00166E7C" w:rsidRPr="00301C40" w:rsidTr="0057429E">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166E7C" w:rsidRDefault="00621717" w:rsidP="00166E7C">
            <w:pPr>
              <w:jc w:val="both"/>
              <w:rPr>
                <w:rFonts w:cs="Times New Roman"/>
                <w:b/>
                <w:sz w:val="20"/>
                <w:szCs w:val="20"/>
                <w:highlight w:val="lightGray"/>
              </w:rPr>
            </w:pPr>
            <w:r>
              <w:rPr>
                <w:rFonts w:cs="Times New Roman"/>
                <w:b/>
                <w:sz w:val="20"/>
                <w:szCs w:val="20"/>
              </w:rPr>
              <w:lastRenderedPageBreak/>
              <w:t>Histórico de Atuação da Instituição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DE9D9" w:themeFill="accent6" w:themeFillTint="33"/>
          </w:tcPr>
          <w:p w:rsidR="00166E7C" w:rsidRPr="00726294" w:rsidRDefault="00166E7C" w:rsidP="00895EB4">
            <w:pPr>
              <w:jc w:val="center"/>
              <w:rPr>
                <w:rFonts w:cs="Times New Roman"/>
                <w:b/>
                <w:sz w:val="21"/>
                <w:szCs w:val="21"/>
              </w:rPr>
            </w:pPr>
          </w:p>
        </w:tc>
      </w:tr>
      <w:tr w:rsidR="00166E7C" w:rsidRPr="00301C40" w:rsidTr="0057429E">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166E7C" w:rsidRDefault="00166E7C" w:rsidP="00166E7C">
            <w:pPr>
              <w:jc w:val="both"/>
              <w:rPr>
                <w:rFonts w:cs="Times New Roman"/>
                <w:b/>
                <w:sz w:val="20"/>
                <w:szCs w:val="20"/>
                <w:highlight w:val="lightGray"/>
              </w:rPr>
            </w:pPr>
            <w:r w:rsidRPr="00166E7C">
              <w:rPr>
                <w:rFonts w:cs="Times New Roman"/>
                <w:b/>
                <w:sz w:val="20"/>
                <w:szCs w:val="20"/>
              </w:rPr>
              <w:t>Segregação de Atividades</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DE9D9" w:themeFill="accent6" w:themeFillTint="33"/>
          </w:tcPr>
          <w:p w:rsidR="00166E7C" w:rsidRPr="00726294" w:rsidRDefault="00166E7C" w:rsidP="00895EB4">
            <w:pPr>
              <w:jc w:val="center"/>
              <w:rPr>
                <w:rFonts w:cs="Times New Roman"/>
                <w:b/>
                <w:sz w:val="21"/>
                <w:szCs w:val="21"/>
              </w:rPr>
            </w:pPr>
          </w:p>
        </w:tc>
      </w:tr>
      <w:tr w:rsidR="00166E7C" w:rsidRPr="00301C40" w:rsidTr="0057429E">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166E7C" w:rsidRDefault="00166E7C" w:rsidP="00166E7C">
            <w:pPr>
              <w:jc w:val="both"/>
              <w:rPr>
                <w:rFonts w:cs="Times New Roman"/>
                <w:b/>
                <w:sz w:val="20"/>
                <w:szCs w:val="20"/>
                <w:highlight w:val="lightGray"/>
              </w:rPr>
            </w:pPr>
            <w:r w:rsidRPr="00166E7C">
              <w:rPr>
                <w:rFonts w:cs="Times New Roman"/>
                <w:b/>
                <w:sz w:val="20"/>
                <w:szCs w:val="20"/>
              </w:rPr>
              <w:t>Qualificação do corpo técnico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DE9D9" w:themeFill="accent6" w:themeFillTint="33"/>
          </w:tcPr>
          <w:p w:rsidR="00166E7C" w:rsidRPr="00726294" w:rsidRDefault="00166E7C" w:rsidP="00895EB4">
            <w:pPr>
              <w:jc w:val="center"/>
              <w:rPr>
                <w:rFonts w:cs="Times New Roman"/>
                <w:b/>
                <w:sz w:val="21"/>
                <w:szCs w:val="21"/>
              </w:rPr>
            </w:pPr>
          </w:p>
        </w:tc>
      </w:tr>
      <w:tr w:rsidR="00166E7C" w:rsidRPr="00301C40" w:rsidTr="0057429E">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166E7C" w:rsidRDefault="00166E7C" w:rsidP="00166E7C">
            <w:pPr>
              <w:jc w:val="both"/>
              <w:rPr>
                <w:rFonts w:cs="Times New Roman"/>
                <w:b/>
                <w:sz w:val="20"/>
                <w:szCs w:val="20"/>
                <w:highlight w:val="lightGray"/>
              </w:rPr>
            </w:pPr>
            <w:r w:rsidRPr="00166E7C">
              <w:rPr>
                <w:rFonts w:cs="Times New Roman"/>
                <w:b/>
                <w:sz w:val="20"/>
                <w:szCs w:val="20"/>
              </w:rPr>
              <w:t>Histórico e experiência de atuação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DE9D9" w:themeFill="accent6" w:themeFillTint="33"/>
          </w:tcPr>
          <w:p w:rsidR="00166E7C" w:rsidRPr="00726294" w:rsidRDefault="00166E7C" w:rsidP="00895EB4">
            <w:pPr>
              <w:jc w:val="center"/>
              <w:rPr>
                <w:rFonts w:cs="Times New Roman"/>
                <w:b/>
                <w:sz w:val="21"/>
                <w:szCs w:val="21"/>
              </w:rPr>
            </w:pPr>
          </w:p>
        </w:tc>
      </w:tr>
      <w:tr w:rsidR="00166E7C" w:rsidRPr="00301C40" w:rsidTr="0057429E">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166E7C" w:rsidRDefault="00166E7C" w:rsidP="00166E7C">
            <w:pPr>
              <w:jc w:val="both"/>
              <w:rPr>
                <w:rFonts w:cs="Times New Roman"/>
                <w:b/>
                <w:sz w:val="20"/>
                <w:szCs w:val="20"/>
              </w:rPr>
            </w:pPr>
            <w:r w:rsidRPr="00166E7C">
              <w:rPr>
                <w:rFonts w:cs="Times New Roman"/>
                <w:b/>
                <w:sz w:val="20"/>
                <w:szCs w:val="20"/>
              </w:rPr>
              <w:t>Principais Categorias de Ativos e Fundos</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DE9D9" w:themeFill="accent6" w:themeFillTint="33"/>
          </w:tcPr>
          <w:p w:rsidR="00166E7C" w:rsidRPr="00726294" w:rsidRDefault="00166E7C" w:rsidP="00166E7C">
            <w:pPr>
              <w:jc w:val="center"/>
              <w:rPr>
                <w:rFonts w:cs="Times New Roman"/>
                <w:b/>
                <w:sz w:val="21"/>
                <w:szCs w:val="21"/>
              </w:rPr>
            </w:pPr>
          </w:p>
        </w:tc>
      </w:tr>
      <w:tr w:rsidR="00166E7C" w:rsidRPr="00301C40" w:rsidTr="0057429E">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166E7C" w:rsidRDefault="00166E7C" w:rsidP="00166E7C">
            <w:pPr>
              <w:jc w:val="both"/>
              <w:rPr>
                <w:rFonts w:cs="Times New Roman"/>
                <w:b/>
                <w:sz w:val="20"/>
                <w:szCs w:val="20"/>
              </w:rPr>
            </w:pPr>
            <w:r w:rsidRPr="00166E7C">
              <w:rPr>
                <w:rFonts w:cs="Times New Roman"/>
                <w:b/>
                <w:sz w:val="20"/>
                <w:szCs w:val="20"/>
              </w:rPr>
              <w:t>Avaliação dos riscos assumidos pelos fundos sob sua administração/gestão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DE9D9" w:themeFill="accent6" w:themeFillTint="33"/>
          </w:tcPr>
          <w:p w:rsidR="00166E7C" w:rsidRPr="00726294" w:rsidRDefault="00166E7C" w:rsidP="00166E7C">
            <w:pPr>
              <w:jc w:val="center"/>
              <w:rPr>
                <w:rFonts w:cs="Times New Roman"/>
                <w:b/>
                <w:sz w:val="21"/>
                <w:szCs w:val="21"/>
              </w:rPr>
            </w:pPr>
          </w:p>
        </w:tc>
      </w:tr>
      <w:tr w:rsidR="00166E7C" w:rsidRPr="00301C40"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166E7C" w:rsidRDefault="00166E7C" w:rsidP="00166E7C">
            <w:pPr>
              <w:jc w:val="both"/>
              <w:rPr>
                <w:rFonts w:cs="Times New Roman"/>
                <w:b/>
                <w:sz w:val="20"/>
                <w:szCs w:val="20"/>
              </w:rPr>
            </w:pPr>
            <w:r w:rsidRPr="00166E7C">
              <w:rPr>
                <w:rFonts w:cs="Times New Roman"/>
                <w:b/>
                <w:sz w:val="20"/>
                <w:szCs w:val="20"/>
              </w:rPr>
              <w:t>Verificação de informações sobre conduta nas operações realizadas no mercado financeiro e restrições que desaconselham um relacionamento seguro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726294" w:rsidRDefault="00166E7C" w:rsidP="00166E7C">
            <w:pPr>
              <w:jc w:val="center"/>
              <w:rPr>
                <w:rFonts w:cs="Times New Roman"/>
                <w:b/>
                <w:sz w:val="21"/>
                <w:szCs w:val="21"/>
              </w:rPr>
            </w:pPr>
          </w:p>
        </w:tc>
      </w:tr>
      <w:tr w:rsidR="00166E7C" w:rsidRPr="00301C40"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166E7C" w:rsidRDefault="00166E7C" w:rsidP="00166E7C">
            <w:pPr>
              <w:jc w:val="both"/>
              <w:rPr>
                <w:rFonts w:cs="Times New Roman"/>
                <w:b/>
                <w:sz w:val="20"/>
                <w:szCs w:val="20"/>
              </w:rPr>
            </w:pPr>
            <w:r w:rsidRPr="00166E7C">
              <w:rPr>
                <w:rFonts w:cs="Times New Roman"/>
                <w:b/>
                <w:sz w:val="20"/>
                <w:szCs w:val="20"/>
              </w:rPr>
              <w:t>Regularidade Fiscal e Previdenciária</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726294" w:rsidRDefault="00166E7C" w:rsidP="00166E7C">
            <w:pPr>
              <w:jc w:val="center"/>
              <w:rPr>
                <w:rFonts w:cs="Times New Roman"/>
                <w:b/>
                <w:sz w:val="21"/>
                <w:szCs w:val="21"/>
              </w:rPr>
            </w:pPr>
          </w:p>
        </w:tc>
      </w:tr>
      <w:tr w:rsidR="00166E7C" w:rsidRPr="00301C40"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166E7C" w:rsidRDefault="00166E7C" w:rsidP="00166E7C">
            <w:pPr>
              <w:jc w:val="both"/>
              <w:rPr>
                <w:rFonts w:cs="Times New Roman"/>
                <w:b/>
                <w:sz w:val="20"/>
                <w:szCs w:val="20"/>
                <w:highlight w:val="lightGray"/>
              </w:rPr>
            </w:pPr>
            <w:r w:rsidRPr="00166E7C">
              <w:rPr>
                <w:rFonts w:cs="Times New Roman"/>
                <w:b/>
                <w:sz w:val="20"/>
                <w:szCs w:val="20"/>
              </w:rPr>
              <w:t>Volume de recursos sob administração/gestão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726294" w:rsidRDefault="00166E7C" w:rsidP="00166E7C">
            <w:pPr>
              <w:jc w:val="center"/>
              <w:rPr>
                <w:rFonts w:cs="Times New Roman"/>
                <w:b/>
                <w:sz w:val="21"/>
                <w:szCs w:val="21"/>
              </w:rPr>
            </w:pPr>
          </w:p>
        </w:tc>
      </w:tr>
      <w:tr w:rsidR="00166E7C" w:rsidRPr="00301C40"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166E7C" w:rsidRDefault="00166E7C" w:rsidP="00166E7C">
            <w:pPr>
              <w:jc w:val="both"/>
              <w:rPr>
                <w:rFonts w:cs="Times New Roman"/>
                <w:b/>
                <w:sz w:val="20"/>
                <w:szCs w:val="20"/>
                <w:highlight w:val="lightGray"/>
              </w:rPr>
            </w:pPr>
            <w:r w:rsidRPr="00166E7C">
              <w:rPr>
                <w:rFonts w:cs="Times New Roman"/>
                <w:b/>
                <w:sz w:val="20"/>
                <w:szCs w:val="20"/>
              </w:rPr>
              <w:t>Avaliação da rentabilidade dos fundos sob sua administração/gestão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726294" w:rsidRDefault="00166E7C" w:rsidP="00166E7C">
            <w:pPr>
              <w:jc w:val="center"/>
              <w:rPr>
                <w:rFonts w:cs="Times New Roman"/>
                <w:b/>
                <w:sz w:val="21"/>
                <w:szCs w:val="21"/>
              </w:rPr>
            </w:pPr>
          </w:p>
        </w:tc>
      </w:tr>
      <w:tr w:rsidR="00166E7C" w:rsidRPr="00301C40"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166E7C" w:rsidRDefault="00166E7C" w:rsidP="00166E7C">
            <w:pPr>
              <w:jc w:val="both"/>
              <w:rPr>
                <w:rFonts w:cs="Times New Roman"/>
                <w:b/>
                <w:sz w:val="20"/>
                <w:szCs w:val="20"/>
              </w:rPr>
            </w:pPr>
            <w:r w:rsidRPr="00166E7C">
              <w:rPr>
                <w:rFonts w:cs="Times New Roman"/>
                <w:b/>
                <w:sz w:val="20"/>
                <w:szCs w:val="20"/>
              </w:rPr>
              <w:t>Critérios de análise pré-estabelecidos pelo ente federativo para credenciamento ou alocação de recursos do RPPS</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726294" w:rsidRDefault="00166E7C" w:rsidP="00166E7C">
            <w:pPr>
              <w:jc w:val="center"/>
              <w:rPr>
                <w:rFonts w:cs="Times New Roman"/>
                <w:b/>
                <w:sz w:val="21"/>
                <w:szCs w:val="21"/>
              </w:rPr>
            </w:pPr>
          </w:p>
        </w:tc>
      </w:tr>
      <w:tr w:rsidR="00166E7C" w:rsidRPr="00301C40"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166E7C" w:rsidRDefault="00166E7C" w:rsidP="00166E7C">
            <w:pPr>
              <w:jc w:val="both"/>
              <w:rPr>
                <w:rFonts w:cs="Times New Roman"/>
                <w:b/>
                <w:sz w:val="20"/>
                <w:szCs w:val="20"/>
                <w:highlight w:val="lightGray"/>
              </w:rPr>
            </w:pPr>
            <w:r w:rsidRPr="00166E7C">
              <w:rPr>
                <w:rFonts w:cs="Times New Roman"/>
                <w:b/>
                <w:sz w:val="20"/>
                <w:szCs w:val="20"/>
              </w:rPr>
              <w:t>Qualidade de gestão e de ambiente de controle de investimento</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726294" w:rsidRDefault="00166E7C" w:rsidP="00166E7C">
            <w:pPr>
              <w:jc w:val="center"/>
              <w:rPr>
                <w:rFonts w:cs="Times New Roman"/>
                <w:b/>
                <w:sz w:val="21"/>
                <w:szCs w:val="21"/>
              </w:rPr>
            </w:pPr>
          </w:p>
        </w:tc>
      </w:tr>
      <w:tr w:rsidR="00166E7C" w:rsidRPr="00301C40"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166E7C" w:rsidRDefault="00166E7C" w:rsidP="00166E7C">
            <w:pPr>
              <w:jc w:val="both"/>
              <w:rPr>
                <w:rFonts w:cs="Times New Roman"/>
                <w:b/>
                <w:sz w:val="20"/>
                <w:szCs w:val="20"/>
                <w:highlight w:val="lightGray"/>
              </w:rPr>
            </w:pPr>
            <w:r w:rsidRPr="00166E7C">
              <w:rPr>
                <w:rFonts w:cs="Times New Roman"/>
                <w:b/>
                <w:sz w:val="20"/>
                <w:szCs w:val="20"/>
              </w:rPr>
              <w:t>Outros critérios de análise</w:t>
            </w:r>
          </w:p>
        </w:tc>
        <w:tc>
          <w:tcPr>
            <w:tcW w:w="4555" w:type="dxa"/>
            <w:gridSpan w:val="4"/>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726294" w:rsidRDefault="00166E7C" w:rsidP="00166E7C">
            <w:pPr>
              <w:jc w:val="center"/>
              <w:rPr>
                <w:rFonts w:cs="Times New Roman"/>
                <w:b/>
                <w:sz w:val="21"/>
                <w:szCs w:val="21"/>
              </w:rPr>
            </w:pPr>
          </w:p>
        </w:tc>
      </w:tr>
      <w:tr w:rsidR="00166E7C" w:rsidRPr="00301C40" w:rsidTr="0059533C">
        <w:trPr>
          <w:trHeight w:val="145"/>
        </w:trPr>
        <w:tc>
          <w:tcPr>
            <w:tcW w:w="5226" w:type="dxa"/>
            <w:gridSpan w:val="5"/>
            <w:tcBorders>
              <w:top w:val="single" w:sz="12" w:space="0" w:color="auto"/>
              <w:left w:val="single" w:sz="12" w:space="0" w:color="auto"/>
              <w:bottom w:val="double" w:sz="4" w:space="0" w:color="auto"/>
              <w:right w:val="single" w:sz="12" w:space="0" w:color="auto"/>
            </w:tcBorders>
            <w:shd w:val="clear" w:color="auto" w:fill="FFFFFF" w:themeFill="background1"/>
            <w:vAlign w:val="center"/>
          </w:tcPr>
          <w:p w:rsidR="00166E7C" w:rsidRPr="0049495C" w:rsidRDefault="00166E7C" w:rsidP="00166E7C">
            <w:pPr>
              <w:rPr>
                <w:rFonts w:cs="Times New Roman"/>
                <w:b/>
                <w:sz w:val="21"/>
                <w:szCs w:val="21"/>
                <w:highlight w:val="lightGray"/>
              </w:rPr>
            </w:pPr>
            <w:r w:rsidRPr="0049495C">
              <w:rPr>
                <w:rFonts w:cs="Times New Roman"/>
                <w:b/>
                <w:sz w:val="21"/>
                <w:szCs w:val="21"/>
                <w:highlight w:val="lightGray"/>
              </w:rPr>
              <w:t>Data:</w:t>
            </w:r>
          </w:p>
        </w:tc>
        <w:tc>
          <w:tcPr>
            <w:tcW w:w="4555" w:type="dxa"/>
            <w:gridSpan w:val="4"/>
            <w:tcBorders>
              <w:top w:val="single" w:sz="12" w:space="0" w:color="auto"/>
              <w:left w:val="double" w:sz="4" w:space="0" w:color="auto"/>
              <w:bottom w:val="double" w:sz="4" w:space="0" w:color="auto"/>
              <w:right w:val="single" w:sz="12" w:space="0" w:color="auto"/>
            </w:tcBorders>
            <w:shd w:val="clear" w:color="auto" w:fill="FFFFFF" w:themeFill="background1"/>
          </w:tcPr>
          <w:p w:rsidR="00166E7C" w:rsidRPr="00726294" w:rsidRDefault="00166E7C" w:rsidP="00166E7C">
            <w:pPr>
              <w:jc w:val="center"/>
              <w:rPr>
                <w:rFonts w:cs="Times New Roman"/>
                <w:b/>
                <w:sz w:val="21"/>
                <w:szCs w:val="21"/>
              </w:rPr>
            </w:pPr>
          </w:p>
        </w:tc>
      </w:tr>
      <w:tr w:rsidR="00166E7C" w:rsidRPr="00301C40" w:rsidTr="0059533C">
        <w:trPr>
          <w:trHeight w:val="145"/>
        </w:trPr>
        <w:tc>
          <w:tcPr>
            <w:tcW w:w="2420" w:type="dxa"/>
            <w:gridSpan w:val="2"/>
            <w:tcBorders>
              <w:top w:val="single" w:sz="12" w:space="0" w:color="auto"/>
              <w:left w:val="single" w:sz="12" w:space="0" w:color="auto"/>
              <w:bottom w:val="double" w:sz="4" w:space="0" w:color="auto"/>
              <w:right w:val="double" w:sz="4" w:space="0" w:color="auto"/>
            </w:tcBorders>
            <w:shd w:val="clear" w:color="auto" w:fill="FFFFFF" w:themeFill="background1"/>
            <w:vAlign w:val="center"/>
          </w:tcPr>
          <w:p w:rsidR="00166E7C" w:rsidRPr="00E45EEA" w:rsidRDefault="00166E7C" w:rsidP="00166E7C">
            <w:pPr>
              <w:ind w:left="318"/>
              <w:jc w:val="center"/>
              <w:rPr>
                <w:rFonts w:cs="Times New Roman"/>
                <w:b/>
                <w:sz w:val="20"/>
                <w:szCs w:val="20"/>
                <w:highlight w:val="lightGray"/>
              </w:rPr>
            </w:pPr>
            <w:r w:rsidRPr="00E45EEA">
              <w:rPr>
                <w:rFonts w:cs="Times New Roman"/>
                <w:b/>
                <w:sz w:val="21"/>
                <w:szCs w:val="21"/>
                <w:highlight w:val="lightGray"/>
              </w:rPr>
              <w:t>Responsáveis pelo Credenciamento:</w:t>
            </w:r>
          </w:p>
        </w:tc>
        <w:tc>
          <w:tcPr>
            <w:tcW w:w="2806" w:type="dxa"/>
            <w:gridSpan w:val="3"/>
            <w:tcBorders>
              <w:top w:val="single" w:sz="12" w:space="0" w:color="auto"/>
              <w:left w:val="double" w:sz="4" w:space="0" w:color="auto"/>
              <w:bottom w:val="double" w:sz="4" w:space="0" w:color="auto"/>
              <w:right w:val="single" w:sz="12" w:space="0" w:color="auto"/>
            </w:tcBorders>
            <w:shd w:val="clear" w:color="auto" w:fill="FFFFFF" w:themeFill="background1"/>
          </w:tcPr>
          <w:p w:rsidR="00166E7C" w:rsidRPr="00E45EEA" w:rsidRDefault="00166E7C" w:rsidP="00166E7C">
            <w:pPr>
              <w:jc w:val="center"/>
              <w:rPr>
                <w:rFonts w:cs="Times New Roman"/>
                <w:sz w:val="20"/>
                <w:szCs w:val="20"/>
                <w:highlight w:val="lightGray"/>
              </w:rPr>
            </w:pPr>
            <w:r w:rsidRPr="00E45EEA">
              <w:rPr>
                <w:rFonts w:cs="Times New Roman"/>
                <w:b/>
                <w:sz w:val="21"/>
                <w:szCs w:val="21"/>
                <w:highlight w:val="lightGray"/>
              </w:rPr>
              <w:t>Cargo</w:t>
            </w:r>
          </w:p>
        </w:tc>
        <w:tc>
          <w:tcPr>
            <w:tcW w:w="1985" w:type="dxa"/>
            <w:gridSpan w:val="2"/>
            <w:tcBorders>
              <w:top w:val="single" w:sz="12" w:space="0" w:color="auto"/>
              <w:left w:val="double" w:sz="4" w:space="0" w:color="auto"/>
              <w:bottom w:val="double" w:sz="4" w:space="0" w:color="auto"/>
              <w:right w:val="single" w:sz="12" w:space="0" w:color="auto"/>
            </w:tcBorders>
            <w:shd w:val="clear" w:color="auto" w:fill="FFFFFF" w:themeFill="background1"/>
          </w:tcPr>
          <w:p w:rsidR="00166E7C" w:rsidRPr="00E45EEA" w:rsidRDefault="00166E7C" w:rsidP="00166E7C">
            <w:pPr>
              <w:jc w:val="center"/>
              <w:rPr>
                <w:rFonts w:cs="Times New Roman"/>
                <w:sz w:val="20"/>
                <w:szCs w:val="20"/>
                <w:highlight w:val="lightGray"/>
              </w:rPr>
            </w:pPr>
            <w:r w:rsidRPr="00E45EEA">
              <w:rPr>
                <w:rFonts w:cs="Times New Roman"/>
                <w:b/>
                <w:sz w:val="21"/>
                <w:szCs w:val="21"/>
                <w:highlight w:val="lightGray"/>
              </w:rPr>
              <w:t>CPF</w:t>
            </w:r>
          </w:p>
        </w:tc>
        <w:tc>
          <w:tcPr>
            <w:tcW w:w="2570" w:type="dxa"/>
            <w:gridSpan w:val="2"/>
            <w:tcBorders>
              <w:top w:val="single" w:sz="12" w:space="0" w:color="auto"/>
              <w:left w:val="double" w:sz="4" w:space="0" w:color="auto"/>
              <w:bottom w:val="double" w:sz="4" w:space="0" w:color="auto"/>
              <w:right w:val="single" w:sz="12" w:space="0" w:color="auto"/>
            </w:tcBorders>
            <w:shd w:val="clear" w:color="auto" w:fill="FFFFFF" w:themeFill="background1"/>
          </w:tcPr>
          <w:p w:rsidR="00166E7C" w:rsidRPr="00301C40" w:rsidRDefault="00166E7C" w:rsidP="00166E7C">
            <w:pPr>
              <w:jc w:val="center"/>
              <w:rPr>
                <w:rFonts w:cs="Times New Roman"/>
                <w:sz w:val="20"/>
                <w:szCs w:val="20"/>
              </w:rPr>
            </w:pPr>
            <w:r w:rsidRPr="00E45EEA">
              <w:rPr>
                <w:rFonts w:cs="Times New Roman"/>
                <w:b/>
                <w:sz w:val="21"/>
                <w:szCs w:val="21"/>
                <w:highlight w:val="lightGray"/>
              </w:rPr>
              <w:t>Assinatura</w:t>
            </w:r>
          </w:p>
        </w:tc>
      </w:tr>
      <w:tr w:rsidR="00166E7C" w:rsidRPr="00301C40" w:rsidTr="0059533C">
        <w:trPr>
          <w:trHeight w:val="145"/>
        </w:trPr>
        <w:tc>
          <w:tcPr>
            <w:tcW w:w="2420" w:type="dxa"/>
            <w:gridSpan w:val="2"/>
            <w:tcBorders>
              <w:top w:val="double" w:sz="4" w:space="0" w:color="auto"/>
              <w:left w:val="single" w:sz="12" w:space="0" w:color="auto"/>
              <w:bottom w:val="double" w:sz="4" w:space="0" w:color="auto"/>
              <w:right w:val="double" w:sz="4" w:space="0" w:color="auto"/>
            </w:tcBorders>
            <w:shd w:val="clear" w:color="auto" w:fill="FFFFFF" w:themeFill="background1"/>
            <w:vAlign w:val="center"/>
          </w:tcPr>
          <w:p w:rsidR="00166E7C" w:rsidRDefault="00166E7C" w:rsidP="00166E7C">
            <w:pPr>
              <w:ind w:left="318"/>
              <w:jc w:val="center"/>
              <w:rPr>
                <w:rFonts w:cs="Times New Roman"/>
                <w:b/>
                <w:sz w:val="21"/>
                <w:szCs w:val="21"/>
              </w:rPr>
            </w:pPr>
          </w:p>
          <w:p w:rsidR="00166E7C" w:rsidRDefault="00166E7C" w:rsidP="00166E7C">
            <w:pPr>
              <w:ind w:left="318"/>
              <w:jc w:val="center"/>
              <w:rPr>
                <w:rFonts w:cs="Times New Roman"/>
                <w:b/>
                <w:sz w:val="21"/>
                <w:szCs w:val="21"/>
              </w:rPr>
            </w:pPr>
          </w:p>
          <w:p w:rsidR="00166E7C" w:rsidRDefault="00166E7C" w:rsidP="00166E7C">
            <w:pPr>
              <w:ind w:left="318"/>
              <w:jc w:val="center"/>
              <w:rPr>
                <w:rFonts w:cs="Times New Roman"/>
                <w:b/>
                <w:sz w:val="21"/>
                <w:szCs w:val="21"/>
              </w:rPr>
            </w:pPr>
          </w:p>
        </w:tc>
        <w:tc>
          <w:tcPr>
            <w:tcW w:w="2806" w:type="dxa"/>
            <w:gridSpan w:val="3"/>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461A5D" w:rsidRDefault="00166E7C" w:rsidP="00166E7C">
            <w:pPr>
              <w:rPr>
                <w:rFonts w:cs="Times New Roman"/>
                <w:b/>
                <w:sz w:val="21"/>
                <w:szCs w:val="21"/>
              </w:rPr>
            </w:pPr>
          </w:p>
        </w:tc>
        <w:tc>
          <w:tcPr>
            <w:tcW w:w="1985"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F35F9A" w:rsidRDefault="00166E7C" w:rsidP="00166E7C">
            <w:pPr>
              <w:rPr>
                <w:rFonts w:cs="Times New Roman"/>
                <w:b/>
                <w:sz w:val="21"/>
                <w:szCs w:val="21"/>
              </w:rPr>
            </w:pPr>
          </w:p>
        </w:tc>
        <w:tc>
          <w:tcPr>
            <w:tcW w:w="2570"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726294" w:rsidRDefault="00166E7C" w:rsidP="00166E7C">
            <w:pPr>
              <w:rPr>
                <w:rFonts w:cs="Times New Roman"/>
                <w:b/>
                <w:sz w:val="21"/>
                <w:szCs w:val="21"/>
              </w:rPr>
            </w:pPr>
          </w:p>
        </w:tc>
      </w:tr>
      <w:tr w:rsidR="00166E7C" w:rsidRPr="00301C40" w:rsidTr="0059533C">
        <w:trPr>
          <w:trHeight w:val="145"/>
        </w:trPr>
        <w:tc>
          <w:tcPr>
            <w:tcW w:w="2420" w:type="dxa"/>
            <w:gridSpan w:val="2"/>
            <w:tcBorders>
              <w:top w:val="double" w:sz="4" w:space="0" w:color="auto"/>
              <w:left w:val="single" w:sz="12" w:space="0" w:color="auto"/>
              <w:bottom w:val="double" w:sz="4" w:space="0" w:color="auto"/>
              <w:right w:val="double" w:sz="4" w:space="0" w:color="auto"/>
            </w:tcBorders>
            <w:shd w:val="clear" w:color="auto" w:fill="FFFFFF" w:themeFill="background1"/>
            <w:vAlign w:val="center"/>
          </w:tcPr>
          <w:p w:rsidR="00166E7C" w:rsidRDefault="00166E7C" w:rsidP="00166E7C">
            <w:pPr>
              <w:rPr>
                <w:rFonts w:cs="Times New Roman"/>
                <w:b/>
                <w:sz w:val="21"/>
                <w:szCs w:val="21"/>
              </w:rPr>
            </w:pPr>
          </w:p>
          <w:p w:rsidR="00166E7C" w:rsidRDefault="00166E7C" w:rsidP="00166E7C">
            <w:pPr>
              <w:rPr>
                <w:rFonts w:cs="Times New Roman"/>
                <w:b/>
                <w:sz w:val="21"/>
                <w:szCs w:val="21"/>
              </w:rPr>
            </w:pPr>
          </w:p>
          <w:p w:rsidR="00166E7C" w:rsidRDefault="00166E7C" w:rsidP="00166E7C">
            <w:pPr>
              <w:ind w:left="318"/>
              <w:rPr>
                <w:rFonts w:cs="Times New Roman"/>
                <w:b/>
                <w:sz w:val="21"/>
                <w:szCs w:val="21"/>
              </w:rPr>
            </w:pPr>
          </w:p>
        </w:tc>
        <w:tc>
          <w:tcPr>
            <w:tcW w:w="2806" w:type="dxa"/>
            <w:gridSpan w:val="3"/>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461A5D" w:rsidRDefault="00166E7C" w:rsidP="00166E7C">
            <w:pPr>
              <w:rPr>
                <w:rFonts w:cs="Times New Roman"/>
                <w:b/>
                <w:sz w:val="21"/>
                <w:szCs w:val="21"/>
              </w:rPr>
            </w:pPr>
          </w:p>
        </w:tc>
        <w:tc>
          <w:tcPr>
            <w:tcW w:w="1985"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F35F9A" w:rsidRDefault="00166E7C" w:rsidP="00166E7C">
            <w:pPr>
              <w:rPr>
                <w:rFonts w:cs="Times New Roman"/>
                <w:b/>
                <w:sz w:val="21"/>
                <w:szCs w:val="21"/>
              </w:rPr>
            </w:pPr>
          </w:p>
        </w:tc>
        <w:tc>
          <w:tcPr>
            <w:tcW w:w="2570"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726294" w:rsidRDefault="00166E7C" w:rsidP="00166E7C">
            <w:pPr>
              <w:rPr>
                <w:rFonts w:cs="Times New Roman"/>
                <w:b/>
                <w:sz w:val="21"/>
                <w:szCs w:val="21"/>
              </w:rPr>
            </w:pPr>
          </w:p>
        </w:tc>
      </w:tr>
      <w:tr w:rsidR="00B65083" w:rsidRPr="00301C40" w:rsidTr="00B65083">
        <w:trPr>
          <w:trHeight w:val="756"/>
        </w:trPr>
        <w:tc>
          <w:tcPr>
            <w:tcW w:w="2420" w:type="dxa"/>
            <w:gridSpan w:val="2"/>
            <w:tcBorders>
              <w:top w:val="double" w:sz="4" w:space="0" w:color="auto"/>
              <w:left w:val="single" w:sz="12" w:space="0" w:color="auto"/>
              <w:bottom w:val="double" w:sz="4" w:space="0" w:color="auto"/>
              <w:right w:val="double" w:sz="4" w:space="0" w:color="auto"/>
            </w:tcBorders>
            <w:shd w:val="clear" w:color="auto" w:fill="FFFFFF" w:themeFill="background1"/>
            <w:vAlign w:val="center"/>
          </w:tcPr>
          <w:p w:rsidR="00B65083" w:rsidRDefault="00B65083" w:rsidP="00166E7C">
            <w:pPr>
              <w:rPr>
                <w:rFonts w:cs="Times New Roman"/>
                <w:b/>
                <w:sz w:val="21"/>
                <w:szCs w:val="21"/>
              </w:rPr>
            </w:pPr>
          </w:p>
        </w:tc>
        <w:tc>
          <w:tcPr>
            <w:tcW w:w="2806" w:type="dxa"/>
            <w:gridSpan w:val="3"/>
            <w:tcBorders>
              <w:top w:val="double" w:sz="4" w:space="0" w:color="auto"/>
              <w:left w:val="double" w:sz="4" w:space="0" w:color="auto"/>
              <w:bottom w:val="double" w:sz="4" w:space="0" w:color="auto"/>
              <w:right w:val="single" w:sz="12" w:space="0" w:color="auto"/>
            </w:tcBorders>
            <w:shd w:val="clear" w:color="auto" w:fill="FFFFFF" w:themeFill="background1"/>
          </w:tcPr>
          <w:p w:rsidR="00B65083" w:rsidRPr="00461A5D" w:rsidRDefault="00B65083" w:rsidP="00166E7C">
            <w:pPr>
              <w:rPr>
                <w:rFonts w:cs="Times New Roman"/>
                <w:b/>
                <w:sz w:val="21"/>
                <w:szCs w:val="21"/>
              </w:rPr>
            </w:pPr>
          </w:p>
        </w:tc>
        <w:tc>
          <w:tcPr>
            <w:tcW w:w="1985"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rsidR="00B65083" w:rsidRPr="00F35F9A" w:rsidRDefault="00B65083" w:rsidP="00166E7C">
            <w:pPr>
              <w:rPr>
                <w:rFonts w:cs="Times New Roman"/>
                <w:b/>
                <w:sz w:val="21"/>
                <w:szCs w:val="21"/>
              </w:rPr>
            </w:pPr>
          </w:p>
        </w:tc>
        <w:tc>
          <w:tcPr>
            <w:tcW w:w="2570"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rsidR="00B65083" w:rsidRPr="00726294" w:rsidRDefault="00B65083" w:rsidP="00166E7C">
            <w:pPr>
              <w:rPr>
                <w:rFonts w:cs="Times New Roman"/>
                <w:b/>
                <w:sz w:val="21"/>
                <w:szCs w:val="21"/>
              </w:rPr>
            </w:pPr>
          </w:p>
        </w:tc>
      </w:tr>
      <w:tr w:rsidR="0057429E" w:rsidRPr="00301C40" w:rsidTr="0057429E">
        <w:trPr>
          <w:trHeight w:val="794"/>
        </w:trPr>
        <w:tc>
          <w:tcPr>
            <w:tcW w:w="2420" w:type="dxa"/>
            <w:gridSpan w:val="2"/>
            <w:tcBorders>
              <w:top w:val="double" w:sz="4" w:space="0" w:color="auto"/>
              <w:left w:val="single" w:sz="12" w:space="0" w:color="auto"/>
              <w:bottom w:val="double" w:sz="4" w:space="0" w:color="auto"/>
              <w:right w:val="double" w:sz="4" w:space="0" w:color="auto"/>
            </w:tcBorders>
            <w:shd w:val="clear" w:color="auto" w:fill="FFFFFF" w:themeFill="background1"/>
            <w:vAlign w:val="center"/>
          </w:tcPr>
          <w:p w:rsidR="0057429E" w:rsidRDefault="0057429E" w:rsidP="00166E7C">
            <w:pPr>
              <w:rPr>
                <w:rFonts w:cs="Times New Roman"/>
                <w:b/>
                <w:sz w:val="21"/>
                <w:szCs w:val="21"/>
              </w:rPr>
            </w:pPr>
          </w:p>
        </w:tc>
        <w:tc>
          <w:tcPr>
            <w:tcW w:w="2806" w:type="dxa"/>
            <w:gridSpan w:val="3"/>
            <w:tcBorders>
              <w:top w:val="double" w:sz="4" w:space="0" w:color="auto"/>
              <w:left w:val="double" w:sz="4" w:space="0" w:color="auto"/>
              <w:bottom w:val="double" w:sz="4" w:space="0" w:color="auto"/>
              <w:right w:val="single" w:sz="12" w:space="0" w:color="auto"/>
            </w:tcBorders>
            <w:shd w:val="clear" w:color="auto" w:fill="FFFFFF" w:themeFill="background1"/>
          </w:tcPr>
          <w:p w:rsidR="0057429E" w:rsidRPr="00461A5D" w:rsidRDefault="0057429E" w:rsidP="00166E7C">
            <w:pPr>
              <w:rPr>
                <w:rFonts w:cs="Times New Roman"/>
                <w:b/>
                <w:sz w:val="21"/>
                <w:szCs w:val="21"/>
              </w:rPr>
            </w:pPr>
          </w:p>
        </w:tc>
        <w:tc>
          <w:tcPr>
            <w:tcW w:w="1985"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rsidR="0057429E" w:rsidRPr="00F35F9A" w:rsidRDefault="0057429E" w:rsidP="00166E7C">
            <w:pPr>
              <w:rPr>
                <w:rFonts w:cs="Times New Roman"/>
                <w:b/>
                <w:sz w:val="21"/>
                <w:szCs w:val="21"/>
              </w:rPr>
            </w:pPr>
          </w:p>
        </w:tc>
        <w:tc>
          <w:tcPr>
            <w:tcW w:w="2570"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rsidR="0057429E" w:rsidRPr="00726294" w:rsidRDefault="0057429E" w:rsidP="00166E7C">
            <w:pPr>
              <w:rPr>
                <w:rFonts w:cs="Times New Roman"/>
                <w:b/>
                <w:sz w:val="21"/>
                <w:szCs w:val="21"/>
              </w:rPr>
            </w:pPr>
          </w:p>
        </w:tc>
      </w:tr>
      <w:tr w:rsidR="00166E7C" w:rsidRPr="00301C40" w:rsidTr="0059533C">
        <w:trPr>
          <w:trHeight w:val="145"/>
        </w:trPr>
        <w:tc>
          <w:tcPr>
            <w:tcW w:w="2420" w:type="dxa"/>
            <w:gridSpan w:val="2"/>
            <w:tcBorders>
              <w:top w:val="double" w:sz="4" w:space="0" w:color="auto"/>
              <w:left w:val="single" w:sz="12" w:space="0" w:color="auto"/>
              <w:bottom w:val="double" w:sz="4" w:space="0" w:color="auto"/>
              <w:right w:val="double" w:sz="4" w:space="0" w:color="auto"/>
            </w:tcBorders>
            <w:shd w:val="clear" w:color="auto" w:fill="FFFFFF" w:themeFill="background1"/>
            <w:vAlign w:val="center"/>
          </w:tcPr>
          <w:p w:rsidR="00166E7C" w:rsidRDefault="00166E7C" w:rsidP="00166E7C">
            <w:pPr>
              <w:rPr>
                <w:rFonts w:cs="Times New Roman"/>
                <w:b/>
                <w:sz w:val="21"/>
                <w:szCs w:val="21"/>
              </w:rPr>
            </w:pPr>
          </w:p>
          <w:p w:rsidR="00166E7C" w:rsidRDefault="00166E7C" w:rsidP="00166E7C">
            <w:pPr>
              <w:rPr>
                <w:rFonts w:cs="Times New Roman"/>
                <w:b/>
                <w:sz w:val="21"/>
                <w:szCs w:val="21"/>
              </w:rPr>
            </w:pPr>
          </w:p>
          <w:p w:rsidR="00166E7C" w:rsidRDefault="00166E7C" w:rsidP="00166E7C">
            <w:pPr>
              <w:rPr>
                <w:rFonts w:cs="Times New Roman"/>
                <w:b/>
                <w:sz w:val="21"/>
                <w:szCs w:val="21"/>
              </w:rPr>
            </w:pPr>
          </w:p>
        </w:tc>
        <w:tc>
          <w:tcPr>
            <w:tcW w:w="2806" w:type="dxa"/>
            <w:gridSpan w:val="3"/>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461A5D" w:rsidRDefault="00166E7C" w:rsidP="00166E7C">
            <w:pPr>
              <w:rPr>
                <w:rFonts w:cs="Times New Roman"/>
                <w:b/>
                <w:sz w:val="21"/>
                <w:szCs w:val="21"/>
              </w:rPr>
            </w:pPr>
          </w:p>
        </w:tc>
        <w:tc>
          <w:tcPr>
            <w:tcW w:w="1985"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F35F9A" w:rsidRDefault="00166E7C" w:rsidP="00166E7C">
            <w:pPr>
              <w:rPr>
                <w:rFonts w:cs="Times New Roman"/>
                <w:b/>
                <w:sz w:val="21"/>
                <w:szCs w:val="21"/>
              </w:rPr>
            </w:pPr>
          </w:p>
        </w:tc>
        <w:tc>
          <w:tcPr>
            <w:tcW w:w="2570" w:type="dxa"/>
            <w:gridSpan w:val="2"/>
            <w:tcBorders>
              <w:top w:val="double" w:sz="4" w:space="0" w:color="auto"/>
              <w:left w:val="double" w:sz="4" w:space="0" w:color="auto"/>
              <w:bottom w:val="double" w:sz="4" w:space="0" w:color="auto"/>
              <w:right w:val="single" w:sz="12" w:space="0" w:color="auto"/>
            </w:tcBorders>
            <w:shd w:val="clear" w:color="auto" w:fill="FFFFFF" w:themeFill="background1"/>
          </w:tcPr>
          <w:p w:rsidR="00166E7C" w:rsidRPr="00726294" w:rsidRDefault="00166E7C" w:rsidP="00166E7C">
            <w:pPr>
              <w:rPr>
                <w:rFonts w:cs="Times New Roman"/>
                <w:b/>
                <w:sz w:val="21"/>
                <w:szCs w:val="21"/>
              </w:rPr>
            </w:pPr>
          </w:p>
        </w:tc>
      </w:tr>
      <w:tr w:rsidR="00166E7C" w:rsidRPr="00301C40" w:rsidTr="0059533C">
        <w:trPr>
          <w:trHeight w:val="145"/>
        </w:trPr>
        <w:tc>
          <w:tcPr>
            <w:tcW w:w="9781" w:type="dxa"/>
            <w:gridSpan w:val="9"/>
            <w:tcBorders>
              <w:top w:val="double" w:sz="4" w:space="0" w:color="auto"/>
              <w:left w:val="single" w:sz="12" w:space="0" w:color="auto"/>
              <w:bottom w:val="double" w:sz="4" w:space="0" w:color="auto"/>
              <w:right w:val="single" w:sz="12" w:space="0" w:color="auto"/>
            </w:tcBorders>
            <w:shd w:val="clear" w:color="auto" w:fill="FFFFFF" w:themeFill="background1"/>
            <w:vAlign w:val="center"/>
          </w:tcPr>
          <w:p w:rsidR="00166E7C" w:rsidRPr="00925479" w:rsidRDefault="00166E7C" w:rsidP="00166E7C">
            <w:pPr>
              <w:spacing w:line="276" w:lineRule="auto"/>
              <w:rPr>
                <w:rFonts w:cs="Times New Roman"/>
                <w:b/>
                <w:sz w:val="12"/>
                <w:szCs w:val="12"/>
              </w:rPr>
            </w:pPr>
          </w:p>
        </w:tc>
      </w:tr>
    </w:tbl>
    <w:p w:rsidR="00B318E5" w:rsidRDefault="00B318E5" w:rsidP="0097391F">
      <w:pPr>
        <w:spacing w:after="0" w:line="240" w:lineRule="auto"/>
      </w:pPr>
    </w:p>
    <w:sectPr w:rsidR="00B318E5" w:rsidSect="008A0DFC">
      <w:headerReference w:type="default" r:id="rId8"/>
      <w:footerReference w:type="default" r:id="rId9"/>
      <w:headerReference w:type="first" r:id="rId10"/>
      <w:footerReference w:type="first" r:id="rId11"/>
      <w:pgSz w:w="11906" w:h="16838"/>
      <w:pgMar w:top="1135" w:right="424" w:bottom="1417" w:left="170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718" w:rsidRDefault="003F4718" w:rsidP="003764B6">
      <w:pPr>
        <w:spacing w:after="0" w:line="240" w:lineRule="auto"/>
      </w:pPr>
      <w:r>
        <w:separator/>
      </w:r>
    </w:p>
  </w:endnote>
  <w:endnote w:type="continuationSeparator" w:id="0">
    <w:p w:rsidR="003F4718" w:rsidRDefault="003F4718" w:rsidP="00376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STERD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FC" w:rsidRPr="00540C4A" w:rsidRDefault="001C2210" w:rsidP="008A0DFC">
    <w:pPr>
      <w:pStyle w:val="Rodap"/>
      <w:jc w:val="center"/>
      <w:rPr>
        <w:rFonts w:ascii="Calibri" w:hAnsi="Calibri" w:cs="Calibri"/>
        <w:i/>
        <w:iCs/>
        <w:sz w:val="20"/>
        <w:szCs w:val="20"/>
      </w:rPr>
    </w:pPr>
    <w:r w:rsidRPr="001C2210">
      <w:rPr>
        <w:rFonts w:ascii="Calibri" w:hAnsi="Calibri" w:cs="Calibri"/>
        <w:noProof/>
        <w:sz w:val="20"/>
        <w:szCs w:val="20"/>
        <w:lang w:eastAsia="pt-BR"/>
      </w:rPr>
      <w:pict>
        <v:line id="Conector reto 136480716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pt" to="45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" strokeweight="4.5pt">
          <v:stroke linestyle="thinThick"/>
        </v:line>
      </w:pict>
    </w:r>
  </w:p>
  <w:p w:rsidR="008A0DFC" w:rsidRPr="00540C4A" w:rsidRDefault="008A0DFC" w:rsidP="008A0DFC">
    <w:pPr>
      <w:pStyle w:val="Rodap"/>
      <w:jc w:val="center"/>
      <w:rPr>
        <w:rFonts w:ascii="Calibri" w:hAnsi="Calibri" w:cs="Calibri"/>
        <w:i/>
        <w:iCs/>
        <w:sz w:val="20"/>
        <w:szCs w:val="20"/>
      </w:rPr>
    </w:pPr>
    <w:r w:rsidRPr="00540C4A">
      <w:rPr>
        <w:rFonts w:ascii="Calibri" w:hAnsi="Calibri" w:cs="Calibri"/>
        <w:i/>
        <w:iCs/>
        <w:sz w:val="20"/>
        <w:szCs w:val="20"/>
      </w:rPr>
      <w:t>Rua: Gumercindo Annes da Silva nº 723 – Casa A – Centro – CEP: 79.190-000 – Fone: 67 3246-7347.</w:t>
    </w:r>
  </w:p>
  <w:p w:rsidR="008A0DFC" w:rsidRPr="00540C4A" w:rsidRDefault="008A0DFC" w:rsidP="008A0DFC">
    <w:pPr>
      <w:pStyle w:val="Rodap"/>
      <w:jc w:val="center"/>
      <w:rPr>
        <w:rFonts w:ascii="Calibri" w:hAnsi="Calibri" w:cs="Calibri"/>
        <w:i/>
        <w:iCs/>
        <w:sz w:val="20"/>
        <w:szCs w:val="20"/>
      </w:rPr>
    </w:pPr>
    <w:r w:rsidRPr="00540C4A">
      <w:rPr>
        <w:rFonts w:ascii="Calibri" w:hAnsi="Calibri" w:cs="Calibri"/>
        <w:i/>
        <w:iCs/>
        <w:sz w:val="20"/>
        <w:szCs w:val="20"/>
      </w:rPr>
      <w:t>Terenos – Estado de Mato Grosso do Sul.</w:t>
    </w:r>
  </w:p>
  <w:p w:rsidR="004E1383" w:rsidRDefault="004E1383" w:rsidP="0082657E">
    <w:pPr>
      <w:pStyle w:val="Rodap"/>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68F" w:rsidRPr="00540C4A" w:rsidRDefault="001C2210" w:rsidP="0073568F">
    <w:pPr>
      <w:pStyle w:val="Rodap"/>
      <w:jc w:val="center"/>
      <w:rPr>
        <w:rFonts w:ascii="Calibri" w:hAnsi="Calibri" w:cs="Calibri"/>
        <w:i/>
        <w:iCs/>
        <w:sz w:val="20"/>
        <w:szCs w:val="20"/>
      </w:rPr>
    </w:pPr>
    <w:bookmarkStart w:id="2" w:name="_Hlk62800947"/>
    <w:r w:rsidRPr="001C2210">
      <w:rPr>
        <w:rFonts w:ascii="Calibri" w:hAnsi="Calibri" w:cs="Calibri"/>
        <w:noProof/>
        <w:sz w:val="20"/>
        <w:szCs w:val="20"/>
        <w:lang w:eastAsia="pt-BR"/>
      </w:rPr>
      <w:pict>
        <v:line id="Conector reto 4"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pt" to="45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" strokeweight="4.5pt">
          <v:stroke linestyle="thinThick"/>
        </v:line>
      </w:pict>
    </w:r>
  </w:p>
  <w:p w:rsidR="0073568F" w:rsidRPr="00540C4A" w:rsidRDefault="0073568F" w:rsidP="0073568F">
    <w:pPr>
      <w:pStyle w:val="Rodap"/>
      <w:jc w:val="center"/>
      <w:rPr>
        <w:rFonts w:ascii="Calibri" w:hAnsi="Calibri" w:cs="Calibri"/>
        <w:i/>
        <w:iCs/>
        <w:sz w:val="20"/>
        <w:szCs w:val="20"/>
      </w:rPr>
    </w:pPr>
    <w:r w:rsidRPr="00540C4A">
      <w:rPr>
        <w:rFonts w:ascii="Calibri" w:hAnsi="Calibri" w:cs="Calibri"/>
        <w:i/>
        <w:iCs/>
        <w:sz w:val="20"/>
        <w:szCs w:val="20"/>
      </w:rPr>
      <w:t>Rua: Gumercindo Annes da Silva nº 723 – Casa A – Centro – CEP: 79.190-000 – Fone: 67 3246-7347.</w:t>
    </w:r>
  </w:p>
  <w:p w:rsidR="0073568F" w:rsidRPr="00540C4A" w:rsidRDefault="0073568F" w:rsidP="0073568F">
    <w:pPr>
      <w:pStyle w:val="Rodap"/>
      <w:jc w:val="center"/>
      <w:rPr>
        <w:rFonts w:ascii="Calibri" w:hAnsi="Calibri" w:cs="Calibri"/>
        <w:i/>
        <w:iCs/>
        <w:sz w:val="20"/>
        <w:szCs w:val="20"/>
      </w:rPr>
    </w:pPr>
    <w:r w:rsidRPr="00540C4A">
      <w:rPr>
        <w:rFonts w:ascii="Calibri" w:hAnsi="Calibri" w:cs="Calibri"/>
        <w:i/>
        <w:iCs/>
        <w:sz w:val="20"/>
        <w:szCs w:val="20"/>
      </w:rPr>
      <w:t>Terenos – Estado de Mato Grosso do Sul.</w:t>
    </w:r>
  </w:p>
  <w:bookmarkEnd w:id="2"/>
  <w:p w:rsidR="0073568F" w:rsidRDefault="007356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718" w:rsidRDefault="003F4718" w:rsidP="003764B6">
      <w:pPr>
        <w:spacing w:after="0" w:line="240" w:lineRule="auto"/>
      </w:pPr>
      <w:r>
        <w:separator/>
      </w:r>
    </w:p>
  </w:footnote>
  <w:footnote w:type="continuationSeparator" w:id="0">
    <w:p w:rsidR="003F4718" w:rsidRDefault="003F4718" w:rsidP="003764B6">
      <w:pPr>
        <w:spacing w:after="0" w:line="240" w:lineRule="auto"/>
      </w:pPr>
      <w:r>
        <w:continuationSeparator/>
      </w:r>
    </w:p>
  </w:footnote>
  <w:footnote w:id="1">
    <w:p w:rsidR="001E63F4" w:rsidRDefault="001E63F4">
      <w:pPr>
        <w:pStyle w:val="Textodenotaderodap"/>
      </w:pPr>
      <w:r>
        <w:rPr>
          <w:rStyle w:val="Refdenotaderodap"/>
        </w:rPr>
        <w:footnoteRef/>
      </w:r>
      <w:r>
        <w:t xml:space="preserve"> Anexar relação </w:t>
      </w:r>
      <w:r w:rsidR="00C37A4B">
        <w:rPr>
          <w:rFonts w:cs="Times New Roman"/>
          <w:sz w:val="21"/>
          <w:szCs w:val="21"/>
        </w:rPr>
        <w:t>disponibilizada pela SPREV.</w:t>
      </w:r>
    </w:p>
  </w:footnote>
  <w:footnote w:id="2">
    <w:p w:rsidR="0049495C" w:rsidRDefault="0049495C" w:rsidP="00BB344E">
      <w:pPr>
        <w:pStyle w:val="Textodenotaderodap"/>
        <w:jc w:val="both"/>
      </w:pPr>
      <w:r>
        <w:rPr>
          <w:rStyle w:val="Refdenotaderodap"/>
        </w:rPr>
        <w:footnoteRef/>
      </w:r>
      <w:r>
        <w:t xml:space="preserve"> </w:t>
      </w:r>
      <w:r w:rsidRPr="00C50021">
        <w:t xml:space="preserve">Anexar </w:t>
      </w:r>
      <w:r w:rsidR="008C7836">
        <w:t xml:space="preserve">o Formulário de Análise do Fundo de Investimento </w:t>
      </w:r>
      <w:r w:rsidRPr="00C50021">
        <w:t xml:space="preserve">referente a cada fundo/produto </w:t>
      </w:r>
      <w:r w:rsidR="008C7836">
        <w:t>que poderá ser objeto de alocação por parte do RPPS. (</w:t>
      </w:r>
      <w:r w:rsidR="00BB344E">
        <w:t>Esse formulário de análise do fundo poderá</w:t>
      </w:r>
      <w:r w:rsidRPr="00C50021">
        <w:t xml:space="preserve"> ser anexado/atualizado posteriormente</w:t>
      </w:r>
      <w:r w:rsidR="00BB344E">
        <w:t xml:space="preserve">, em data </w:t>
      </w:r>
      <w:r w:rsidR="00D62D47">
        <w:t>tempestiva</w:t>
      </w:r>
      <w:r w:rsidRPr="00C50021">
        <w:t xml:space="preserve"> à decisão de investimento</w:t>
      </w:r>
      <w:r w:rsidR="00E45EEA">
        <w:t>)</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2" w:type="dxa"/>
      <w:tblInd w:w="-70" w:type="dxa"/>
      <w:tblCellMar>
        <w:left w:w="70" w:type="dxa"/>
        <w:right w:w="70" w:type="dxa"/>
      </w:tblCellMar>
      <w:tblLook w:val="0000"/>
    </w:tblPr>
    <w:tblGrid>
      <w:gridCol w:w="1569"/>
      <w:gridCol w:w="7573"/>
    </w:tblGrid>
    <w:tr w:rsidR="008A0DFC" w:rsidTr="009E13D5">
      <w:tc>
        <w:tcPr>
          <w:tcW w:w="1569" w:type="dxa"/>
          <w:vAlign w:val="center"/>
        </w:tcPr>
        <w:p w:rsidR="008A0DFC" w:rsidRDefault="008A0DFC" w:rsidP="008A0DFC">
          <w:pPr>
            <w:pStyle w:val="Cabealho"/>
          </w:pPr>
          <w:r>
            <w:object w:dxaOrig="3120"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3.5pt" o:ole="">
                <v:imagedata r:id="rId1" o:title=""/>
              </v:shape>
              <o:OLEObject Type="Embed" ProgID="PBrush" ShapeID="_x0000_i1025" DrawAspect="Content" ObjectID="_1810713255" r:id="rId2"/>
            </w:object>
          </w:r>
        </w:p>
      </w:tc>
      <w:tc>
        <w:tcPr>
          <w:tcW w:w="7573" w:type="dxa"/>
          <w:vAlign w:val="center"/>
        </w:tcPr>
        <w:p w:rsidR="008A0DFC" w:rsidRDefault="008A0DFC" w:rsidP="008A0DFC">
          <w:pPr>
            <w:pStyle w:val="Cabealho"/>
            <w:rPr>
              <w:b/>
              <w:bCs/>
              <w:sz w:val="28"/>
            </w:rPr>
          </w:pPr>
        </w:p>
        <w:p w:rsidR="008A0DFC" w:rsidRDefault="008A0DFC" w:rsidP="008A0DFC">
          <w:pPr>
            <w:pStyle w:val="Cabealho"/>
            <w:rPr>
              <w:b/>
              <w:bCs/>
              <w:sz w:val="28"/>
            </w:rPr>
          </w:pPr>
          <w:r>
            <w:rPr>
              <w:b/>
              <w:bCs/>
              <w:sz w:val="28"/>
            </w:rPr>
            <w:t>ESTADO DE MATO GROSSO DO SUL</w:t>
          </w:r>
        </w:p>
        <w:p w:rsidR="008A0DFC" w:rsidRPr="00D22F65" w:rsidRDefault="008A0DFC" w:rsidP="008A0DFC">
          <w:pPr>
            <w:pStyle w:val="Cabealho"/>
            <w:pBdr>
              <w:bottom w:val="single" w:sz="12" w:space="1" w:color="auto"/>
            </w:pBdr>
            <w:rPr>
              <w:rFonts w:ascii="AMSTERDAN" w:hAnsi="AMSTERDAN"/>
              <w:szCs w:val="26"/>
            </w:rPr>
          </w:pPr>
          <w:r w:rsidRPr="00D22F65">
            <w:rPr>
              <w:rFonts w:ascii="AMSTERDAN" w:hAnsi="AMSTERDAN" w:cs="Calibri Light"/>
              <w:b/>
              <w:szCs w:val="26"/>
            </w:rPr>
            <w:t>INSTITUTO DE APOSENTADORIAS E PENSÕES DOS SERVIDORES MUNICIPAIS DE TERENOS – IAPESEM</w:t>
          </w:r>
        </w:p>
        <w:p w:rsidR="008A0DFC" w:rsidRPr="00F90754" w:rsidRDefault="008A0DFC" w:rsidP="008A0DFC">
          <w:pPr>
            <w:pStyle w:val="Cabealho"/>
            <w:rPr>
              <w:b/>
            </w:rPr>
          </w:pPr>
        </w:p>
      </w:tc>
    </w:tr>
  </w:tbl>
  <w:p w:rsidR="004E1383" w:rsidRDefault="004E1383" w:rsidP="00EF7074">
    <w:pPr>
      <w:pStyle w:val="Cabealh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2" w:type="dxa"/>
      <w:tblInd w:w="-70" w:type="dxa"/>
      <w:tblCellMar>
        <w:left w:w="70" w:type="dxa"/>
        <w:right w:w="70" w:type="dxa"/>
      </w:tblCellMar>
      <w:tblLook w:val="0000"/>
    </w:tblPr>
    <w:tblGrid>
      <w:gridCol w:w="1569"/>
      <w:gridCol w:w="7573"/>
    </w:tblGrid>
    <w:tr w:rsidR="008A0DFC" w:rsidTr="009E13D5">
      <w:tc>
        <w:tcPr>
          <w:tcW w:w="1569" w:type="dxa"/>
          <w:vAlign w:val="center"/>
        </w:tcPr>
        <w:bookmarkStart w:id="1" w:name="_Hlk62800727"/>
        <w:p w:rsidR="008A0DFC" w:rsidRDefault="008A0DFC" w:rsidP="008A0DFC">
          <w:pPr>
            <w:pStyle w:val="Cabealho"/>
          </w:pPr>
          <w:r>
            <w:object w:dxaOrig="3120"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5pt;height:73.5pt" o:ole="">
                <v:imagedata r:id="rId1" o:title=""/>
              </v:shape>
              <o:OLEObject Type="Embed" ProgID="PBrush" ShapeID="_x0000_i1026" DrawAspect="Content" ObjectID="_1810713256" r:id="rId2"/>
            </w:object>
          </w:r>
        </w:p>
      </w:tc>
      <w:tc>
        <w:tcPr>
          <w:tcW w:w="7573" w:type="dxa"/>
          <w:vAlign w:val="center"/>
        </w:tcPr>
        <w:p w:rsidR="008A0DFC" w:rsidRDefault="008A0DFC" w:rsidP="008A0DFC">
          <w:pPr>
            <w:pStyle w:val="Cabealho"/>
            <w:rPr>
              <w:b/>
              <w:bCs/>
              <w:sz w:val="28"/>
            </w:rPr>
          </w:pPr>
        </w:p>
        <w:p w:rsidR="008A0DFC" w:rsidRDefault="008A0DFC" w:rsidP="008A0DFC">
          <w:pPr>
            <w:pStyle w:val="Cabealho"/>
            <w:rPr>
              <w:b/>
              <w:bCs/>
              <w:sz w:val="28"/>
            </w:rPr>
          </w:pPr>
          <w:r>
            <w:rPr>
              <w:b/>
              <w:bCs/>
              <w:sz w:val="28"/>
            </w:rPr>
            <w:t>ESTADO DE MATO GROSSO DO SUL</w:t>
          </w:r>
        </w:p>
        <w:p w:rsidR="008A0DFC" w:rsidRPr="00D22F65" w:rsidRDefault="008A0DFC" w:rsidP="008A0DFC">
          <w:pPr>
            <w:pStyle w:val="Cabealho"/>
            <w:pBdr>
              <w:bottom w:val="single" w:sz="12" w:space="1" w:color="auto"/>
            </w:pBdr>
            <w:rPr>
              <w:rFonts w:ascii="AMSTERDAN" w:hAnsi="AMSTERDAN"/>
              <w:szCs w:val="26"/>
            </w:rPr>
          </w:pPr>
          <w:r w:rsidRPr="00D22F65">
            <w:rPr>
              <w:rFonts w:ascii="AMSTERDAN" w:hAnsi="AMSTERDAN" w:cs="Calibri Light"/>
              <w:b/>
              <w:szCs w:val="26"/>
            </w:rPr>
            <w:t>INSTITUTO DE APOSENTADORIAS E PENSÕES DOS SERVIDORES MUNICIPAIS DE TERENOS – IAPESEM</w:t>
          </w:r>
        </w:p>
        <w:p w:rsidR="008A0DFC" w:rsidRPr="00F90754" w:rsidRDefault="008A0DFC" w:rsidP="008A0DFC">
          <w:pPr>
            <w:pStyle w:val="Cabealho"/>
            <w:rPr>
              <w:b/>
            </w:rPr>
          </w:pPr>
        </w:p>
      </w:tc>
    </w:tr>
    <w:bookmarkEnd w:id="1"/>
  </w:tbl>
  <w:p w:rsidR="0073568F" w:rsidRPr="008A0DFC" w:rsidRDefault="0073568F" w:rsidP="008A0DF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3">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4">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CE91C9D"/>
    <w:multiLevelType w:val="hybridMultilevel"/>
    <w:tmpl w:val="AE384174"/>
    <w:lvl w:ilvl="0" w:tplc="8D384A7A">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16">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0"/>
  </w:num>
  <w:num w:numId="2">
    <w:abstractNumId w:val="22"/>
  </w:num>
  <w:num w:numId="3">
    <w:abstractNumId w:val="8"/>
  </w:num>
  <w:num w:numId="4">
    <w:abstractNumId w:val="20"/>
  </w:num>
  <w:num w:numId="5">
    <w:abstractNumId w:val="1"/>
  </w:num>
  <w:num w:numId="6">
    <w:abstractNumId w:val="17"/>
  </w:num>
  <w:num w:numId="7">
    <w:abstractNumId w:val="5"/>
  </w:num>
  <w:num w:numId="8">
    <w:abstractNumId w:val="19"/>
  </w:num>
  <w:num w:numId="9">
    <w:abstractNumId w:val="16"/>
  </w:num>
  <w:num w:numId="10">
    <w:abstractNumId w:val="18"/>
  </w:num>
  <w:num w:numId="11">
    <w:abstractNumId w:val="4"/>
  </w:num>
  <w:num w:numId="12">
    <w:abstractNumId w:val="21"/>
  </w:num>
  <w:num w:numId="13">
    <w:abstractNumId w:val="14"/>
  </w:num>
  <w:num w:numId="14">
    <w:abstractNumId w:val="12"/>
  </w:num>
  <w:num w:numId="15">
    <w:abstractNumId w:val="11"/>
  </w:num>
  <w:num w:numId="16">
    <w:abstractNumId w:val="9"/>
  </w:num>
  <w:num w:numId="17">
    <w:abstractNumId w:val="0"/>
  </w:num>
  <w:num w:numId="18">
    <w:abstractNumId w:val="3"/>
  </w:num>
  <w:num w:numId="19">
    <w:abstractNumId w:val="13"/>
  </w:num>
  <w:num w:numId="20">
    <w:abstractNumId w:val="7"/>
  </w:num>
  <w:num w:numId="21">
    <w:abstractNumId w:val="6"/>
  </w:num>
  <w:num w:numId="22">
    <w:abstractNumId w:val="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597380"/>
    <w:rsid w:val="000023C1"/>
    <w:rsid w:val="00007872"/>
    <w:rsid w:val="00013B62"/>
    <w:rsid w:val="000162AF"/>
    <w:rsid w:val="00020D5D"/>
    <w:rsid w:val="00021D3D"/>
    <w:rsid w:val="0002331D"/>
    <w:rsid w:val="000255C4"/>
    <w:rsid w:val="00031877"/>
    <w:rsid w:val="00035016"/>
    <w:rsid w:val="00035B3F"/>
    <w:rsid w:val="000414E9"/>
    <w:rsid w:val="0004170C"/>
    <w:rsid w:val="0005179F"/>
    <w:rsid w:val="00051BD1"/>
    <w:rsid w:val="00052E45"/>
    <w:rsid w:val="00067BE3"/>
    <w:rsid w:val="0007515D"/>
    <w:rsid w:val="0007686C"/>
    <w:rsid w:val="00076A72"/>
    <w:rsid w:val="000770E4"/>
    <w:rsid w:val="00081F53"/>
    <w:rsid w:val="000946D9"/>
    <w:rsid w:val="0009521A"/>
    <w:rsid w:val="000973E8"/>
    <w:rsid w:val="000A2A83"/>
    <w:rsid w:val="000B09E0"/>
    <w:rsid w:val="000B6C85"/>
    <w:rsid w:val="000C2225"/>
    <w:rsid w:val="000C4437"/>
    <w:rsid w:val="000D0BA2"/>
    <w:rsid w:val="000D41E5"/>
    <w:rsid w:val="000D423E"/>
    <w:rsid w:val="000D4413"/>
    <w:rsid w:val="000E3094"/>
    <w:rsid w:val="000E5FE9"/>
    <w:rsid w:val="000E6FA1"/>
    <w:rsid w:val="000E7DCC"/>
    <w:rsid w:val="000F6C2C"/>
    <w:rsid w:val="000F7F9D"/>
    <w:rsid w:val="00127B85"/>
    <w:rsid w:val="001310F7"/>
    <w:rsid w:val="001360F1"/>
    <w:rsid w:val="0014279C"/>
    <w:rsid w:val="001460A7"/>
    <w:rsid w:val="001612C2"/>
    <w:rsid w:val="00166D27"/>
    <w:rsid w:val="00166E7C"/>
    <w:rsid w:val="00170084"/>
    <w:rsid w:val="00172A65"/>
    <w:rsid w:val="00177F69"/>
    <w:rsid w:val="00181793"/>
    <w:rsid w:val="00182192"/>
    <w:rsid w:val="00183A95"/>
    <w:rsid w:val="00185405"/>
    <w:rsid w:val="001855D7"/>
    <w:rsid w:val="00186F52"/>
    <w:rsid w:val="001971E8"/>
    <w:rsid w:val="001A4541"/>
    <w:rsid w:val="001B0316"/>
    <w:rsid w:val="001B17D7"/>
    <w:rsid w:val="001B1B27"/>
    <w:rsid w:val="001B3F86"/>
    <w:rsid w:val="001C092B"/>
    <w:rsid w:val="001C13AC"/>
    <w:rsid w:val="001C2210"/>
    <w:rsid w:val="001C6EBF"/>
    <w:rsid w:val="001D01A6"/>
    <w:rsid w:val="001D54C4"/>
    <w:rsid w:val="001E2C19"/>
    <w:rsid w:val="001E39B9"/>
    <w:rsid w:val="001E63F4"/>
    <w:rsid w:val="001E6BFC"/>
    <w:rsid w:val="001F3F58"/>
    <w:rsid w:val="002030E0"/>
    <w:rsid w:val="00207D61"/>
    <w:rsid w:val="00220BEA"/>
    <w:rsid w:val="002241B4"/>
    <w:rsid w:val="00230D14"/>
    <w:rsid w:val="00232A10"/>
    <w:rsid w:val="002368A1"/>
    <w:rsid w:val="002368A4"/>
    <w:rsid w:val="00237392"/>
    <w:rsid w:val="00240D39"/>
    <w:rsid w:val="0024428A"/>
    <w:rsid w:val="00244292"/>
    <w:rsid w:val="00244A7C"/>
    <w:rsid w:val="00246283"/>
    <w:rsid w:val="0025152C"/>
    <w:rsid w:val="0026602D"/>
    <w:rsid w:val="00273C5B"/>
    <w:rsid w:val="0028703B"/>
    <w:rsid w:val="00287122"/>
    <w:rsid w:val="00291056"/>
    <w:rsid w:val="00291856"/>
    <w:rsid w:val="002946F9"/>
    <w:rsid w:val="002A01BD"/>
    <w:rsid w:val="002A23E2"/>
    <w:rsid w:val="002A3E99"/>
    <w:rsid w:val="002A4A0F"/>
    <w:rsid w:val="002B1D33"/>
    <w:rsid w:val="002C0954"/>
    <w:rsid w:val="002C1265"/>
    <w:rsid w:val="002C2AA1"/>
    <w:rsid w:val="002C4A1F"/>
    <w:rsid w:val="002D060C"/>
    <w:rsid w:val="002E0316"/>
    <w:rsid w:val="002E22AA"/>
    <w:rsid w:val="002E5E68"/>
    <w:rsid w:val="002F392F"/>
    <w:rsid w:val="002F731D"/>
    <w:rsid w:val="00301A27"/>
    <w:rsid w:val="00305B45"/>
    <w:rsid w:val="003065B7"/>
    <w:rsid w:val="0030667E"/>
    <w:rsid w:val="00311FE5"/>
    <w:rsid w:val="0031391D"/>
    <w:rsid w:val="003161FF"/>
    <w:rsid w:val="00320AB1"/>
    <w:rsid w:val="00323FD1"/>
    <w:rsid w:val="00325901"/>
    <w:rsid w:val="00326488"/>
    <w:rsid w:val="00330D62"/>
    <w:rsid w:val="0033104A"/>
    <w:rsid w:val="00332401"/>
    <w:rsid w:val="00336AA0"/>
    <w:rsid w:val="00337B8B"/>
    <w:rsid w:val="00341B45"/>
    <w:rsid w:val="00346812"/>
    <w:rsid w:val="00353589"/>
    <w:rsid w:val="00357E6F"/>
    <w:rsid w:val="00360196"/>
    <w:rsid w:val="00360D1E"/>
    <w:rsid w:val="003642D1"/>
    <w:rsid w:val="00370E22"/>
    <w:rsid w:val="0037532E"/>
    <w:rsid w:val="003764B6"/>
    <w:rsid w:val="00377384"/>
    <w:rsid w:val="00381FB3"/>
    <w:rsid w:val="00387D4A"/>
    <w:rsid w:val="00391E1E"/>
    <w:rsid w:val="00391F2F"/>
    <w:rsid w:val="0039249A"/>
    <w:rsid w:val="00394F96"/>
    <w:rsid w:val="00395DFF"/>
    <w:rsid w:val="0039668D"/>
    <w:rsid w:val="003A4CD0"/>
    <w:rsid w:val="003B7FB4"/>
    <w:rsid w:val="003C1C06"/>
    <w:rsid w:val="003C2216"/>
    <w:rsid w:val="003D193C"/>
    <w:rsid w:val="003D25C8"/>
    <w:rsid w:val="003D408B"/>
    <w:rsid w:val="003D63C8"/>
    <w:rsid w:val="003D6E26"/>
    <w:rsid w:val="003E1BD9"/>
    <w:rsid w:val="003E67AD"/>
    <w:rsid w:val="003E6B9C"/>
    <w:rsid w:val="003F05C3"/>
    <w:rsid w:val="003F2722"/>
    <w:rsid w:val="003F32CE"/>
    <w:rsid w:val="003F3399"/>
    <w:rsid w:val="003F4718"/>
    <w:rsid w:val="00400531"/>
    <w:rsid w:val="00410860"/>
    <w:rsid w:val="00413E0B"/>
    <w:rsid w:val="00416358"/>
    <w:rsid w:val="004179AA"/>
    <w:rsid w:val="00424BB7"/>
    <w:rsid w:val="004267E5"/>
    <w:rsid w:val="00446F70"/>
    <w:rsid w:val="00452B30"/>
    <w:rsid w:val="00456CDB"/>
    <w:rsid w:val="00461A00"/>
    <w:rsid w:val="004628F8"/>
    <w:rsid w:val="004654F0"/>
    <w:rsid w:val="0046711A"/>
    <w:rsid w:val="004768D0"/>
    <w:rsid w:val="00480146"/>
    <w:rsid w:val="0048418A"/>
    <w:rsid w:val="00484A35"/>
    <w:rsid w:val="00485A91"/>
    <w:rsid w:val="00486304"/>
    <w:rsid w:val="00491AE8"/>
    <w:rsid w:val="0049495C"/>
    <w:rsid w:val="00495D92"/>
    <w:rsid w:val="00497D74"/>
    <w:rsid w:val="004A33BC"/>
    <w:rsid w:val="004A4F81"/>
    <w:rsid w:val="004A525B"/>
    <w:rsid w:val="004A613B"/>
    <w:rsid w:val="004A6A10"/>
    <w:rsid w:val="004A7D78"/>
    <w:rsid w:val="004B2385"/>
    <w:rsid w:val="004B59AE"/>
    <w:rsid w:val="004B5B50"/>
    <w:rsid w:val="004B69D6"/>
    <w:rsid w:val="004C5C33"/>
    <w:rsid w:val="004D0213"/>
    <w:rsid w:val="004D3619"/>
    <w:rsid w:val="004D44D8"/>
    <w:rsid w:val="004D5737"/>
    <w:rsid w:val="004D5AF8"/>
    <w:rsid w:val="004D783A"/>
    <w:rsid w:val="004E0AC1"/>
    <w:rsid w:val="004E1383"/>
    <w:rsid w:val="004E4891"/>
    <w:rsid w:val="004E6009"/>
    <w:rsid w:val="004E6E47"/>
    <w:rsid w:val="004F1440"/>
    <w:rsid w:val="004F319F"/>
    <w:rsid w:val="004F7A17"/>
    <w:rsid w:val="004F7FF4"/>
    <w:rsid w:val="00506CA3"/>
    <w:rsid w:val="00506E89"/>
    <w:rsid w:val="005146B6"/>
    <w:rsid w:val="00516BD7"/>
    <w:rsid w:val="005174D6"/>
    <w:rsid w:val="00517E4F"/>
    <w:rsid w:val="00525ABD"/>
    <w:rsid w:val="005262BD"/>
    <w:rsid w:val="005269A3"/>
    <w:rsid w:val="005303AB"/>
    <w:rsid w:val="00531A6C"/>
    <w:rsid w:val="005328C7"/>
    <w:rsid w:val="00534CFE"/>
    <w:rsid w:val="00540A28"/>
    <w:rsid w:val="0054479F"/>
    <w:rsid w:val="00557C9D"/>
    <w:rsid w:val="00563A82"/>
    <w:rsid w:val="005676D6"/>
    <w:rsid w:val="0057429E"/>
    <w:rsid w:val="00576D70"/>
    <w:rsid w:val="00581DF8"/>
    <w:rsid w:val="00583EBD"/>
    <w:rsid w:val="00585A5C"/>
    <w:rsid w:val="00586535"/>
    <w:rsid w:val="00587844"/>
    <w:rsid w:val="00593FDC"/>
    <w:rsid w:val="0059533C"/>
    <w:rsid w:val="0059560A"/>
    <w:rsid w:val="00596348"/>
    <w:rsid w:val="00597380"/>
    <w:rsid w:val="005A23E7"/>
    <w:rsid w:val="005A28F4"/>
    <w:rsid w:val="005A3184"/>
    <w:rsid w:val="005A35C6"/>
    <w:rsid w:val="005A6534"/>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4324"/>
    <w:rsid w:val="00614A45"/>
    <w:rsid w:val="00617683"/>
    <w:rsid w:val="006200F9"/>
    <w:rsid w:val="00620DE0"/>
    <w:rsid w:val="00621717"/>
    <w:rsid w:val="00626445"/>
    <w:rsid w:val="00627F6B"/>
    <w:rsid w:val="00640442"/>
    <w:rsid w:val="006428F2"/>
    <w:rsid w:val="00647E97"/>
    <w:rsid w:val="006524B7"/>
    <w:rsid w:val="006539BD"/>
    <w:rsid w:val="006549F1"/>
    <w:rsid w:val="00660591"/>
    <w:rsid w:val="00672974"/>
    <w:rsid w:val="006762AC"/>
    <w:rsid w:val="006770B6"/>
    <w:rsid w:val="00692816"/>
    <w:rsid w:val="00695E06"/>
    <w:rsid w:val="006A450A"/>
    <w:rsid w:val="006A5E8E"/>
    <w:rsid w:val="006B2221"/>
    <w:rsid w:val="006B24B3"/>
    <w:rsid w:val="006C7F80"/>
    <w:rsid w:val="006D13B0"/>
    <w:rsid w:val="006D29B1"/>
    <w:rsid w:val="006D2F0B"/>
    <w:rsid w:val="006D3885"/>
    <w:rsid w:val="006F14A3"/>
    <w:rsid w:val="006F26BF"/>
    <w:rsid w:val="006F7F3E"/>
    <w:rsid w:val="00703273"/>
    <w:rsid w:val="00703E24"/>
    <w:rsid w:val="00704EE9"/>
    <w:rsid w:val="00706119"/>
    <w:rsid w:val="00706D62"/>
    <w:rsid w:val="00707AED"/>
    <w:rsid w:val="007214E3"/>
    <w:rsid w:val="00724C94"/>
    <w:rsid w:val="00724EF9"/>
    <w:rsid w:val="00725B58"/>
    <w:rsid w:val="0072633D"/>
    <w:rsid w:val="007266A0"/>
    <w:rsid w:val="00726742"/>
    <w:rsid w:val="00733029"/>
    <w:rsid w:val="00733EAD"/>
    <w:rsid w:val="0073568F"/>
    <w:rsid w:val="00736661"/>
    <w:rsid w:val="00736CFB"/>
    <w:rsid w:val="00740B41"/>
    <w:rsid w:val="00742CA4"/>
    <w:rsid w:val="0074371A"/>
    <w:rsid w:val="00755CBA"/>
    <w:rsid w:val="0076325E"/>
    <w:rsid w:val="00766B11"/>
    <w:rsid w:val="00767720"/>
    <w:rsid w:val="00770FC7"/>
    <w:rsid w:val="00784466"/>
    <w:rsid w:val="007918F2"/>
    <w:rsid w:val="007A730B"/>
    <w:rsid w:val="007B1382"/>
    <w:rsid w:val="007B2FFD"/>
    <w:rsid w:val="007B5637"/>
    <w:rsid w:val="007C200F"/>
    <w:rsid w:val="007C3600"/>
    <w:rsid w:val="007C669D"/>
    <w:rsid w:val="007D351D"/>
    <w:rsid w:val="007D6FCE"/>
    <w:rsid w:val="007D7141"/>
    <w:rsid w:val="007E0482"/>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BF"/>
    <w:rsid w:val="008056C4"/>
    <w:rsid w:val="00811BAE"/>
    <w:rsid w:val="00812B52"/>
    <w:rsid w:val="00814AD7"/>
    <w:rsid w:val="00817DE1"/>
    <w:rsid w:val="008202A4"/>
    <w:rsid w:val="0082160B"/>
    <w:rsid w:val="00825592"/>
    <w:rsid w:val="0082657E"/>
    <w:rsid w:val="0083349C"/>
    <w:rsid w:val="008411C5"/>
    <w:rsid w:val="008442A4"/>
    <w:rsid w:val="00851819"/>
    <w:rsid w:val="00857BB5"/>
    <w:rsid w:val="00862187"/>
    <w:rsid w:val="008623C0"/>
    <w:rsid w:val="00866073"/>
    <w:rsid w:val="00871217"/>
    <w:rsid w:val="00874A34"/>
    <w:rsid w:val="00876B5C"/>
    <w:rsid w:val="0088240F"/>
    <w:rsid w:val="00882772"/>
    <w:rsid w:val="00883AC1"/>
    <w:rsid w:val="00884B11"/>
    <w:rsid w:val="008935DC"/>
    <w:rsid w:val="00894506"/>
    <w:rsid w:val="00895F55"/>
    <w:rsid w:val="008A0AB2"/>
    <w:rsid w:val="008A0DFC"/>
    <w:rsid w:val="008A4C57"/>
    <w:rsid w:val="008B1518"/>
    <w:rsid w:val="008B1854"/>
    <w:rsid w:val="008B23BE"/>
    <w:rsid w:val="008B2425"/>
    <w:rsid w:val="008B2A2B"/>
    <w:rsid w:val="008B3EC3"/>
    <w:rsid w:val="008B4163"/>
    <w:rsid w:val="008B526A"/>
    <w:rsid w:val="008B621D"/>
    <w:rsid w:val="008B714F"/>
    <w:rsid w:val="008C5663"/>
    <w:rsid w:val="008C7836"/>
    <w:rsid w:val="008C7F33"/>
    <w:rsid w:val="008D059F"/>
    <w:rsid w:val="008D2F31"/>
    <w:rsid w:val="008D5F89"/>
    <w:rsid w:val="008D7868"/>
    <w:rsid w:val="008E03E4"/>
    <w:rsid w:val="008E116F"/>
    <w:rsid w:val="008E4282"/>
    <w:rsid w:val="008F276A"/>
    <w:rsid w:val="008F4EC3"/>
    <w:rsid w:val="0090298F"/>
    <w:rsid w:val="00903CD5"/>
    <w:rsid w:val="0090522F"/>
    <w:rsid w:val="009054B9"/>
    <w:rsid w:val="009117D4"/>
    <w:rsid w:val="00922ECD"/>
    <w:rsid w:val="009230E9"/>
    <w:rsid w:val="00925479"/>
    <w:rsid w:val="009279FB"/>
    <w:rsid w:val="0093127F"/>
    <w:rsid w:val="00936EBF"/>
    <w:rsid w:val="00937F61"/>
    <w:rsid w:val="00944D12"/>
    <w:rsid w:val="009523CE"/>
    <w:rsid w:val="0097391F"/>
    <w:rsid w:val="009740F4"/>
    <w:rsid w:val="009758D3"/>
    <w:rsid w:val="00984D66"/>
    <w:rsid w:val="00985BAE"/>
    <w:rsid w:val="00992933"/>
    <w:rsid w:val="009953AF"/>
    <w:rsid w:val="00995B97"/>
    <w:rsid w:val="009A0ACF"/>
    <w:rsid w:val="009A7D14"/>
    <w:rsid w:val="009B19FA"/>
    <w:rsid w:val="009B287D"/>
    <w:rsid w:val="009C6CE0"/>
    <w:rsid w:val="009D0833"/>
    <w:rsid w:val="009D1C3C"/>
    <w:rsid w:val="009D1D71"/>
    <w:rsid w:val="009E137E"/>
    <w:rsid w:val="009E1FB6"/>
    <w:rsid w:val="009F03C8"/>
    <w:rsid w:val="009F14AA"/>
    <w:rsid w:val="009F2552"/>
    <w:rsid w:val="009F342A"/>
    <w:rsid w:val="009F5541"/>
    <w:rsid w:val="00A01BEF"/>
    <w:rsid w:val="00A030E7"/>
    <w:rsid w:val="00A05ABB"/>
    <w:rsid w:val="00A05F53"/>
    <w:rsid w:val="00A10AED"/>
    <w:rsid w:val="00A13E68"/>
    <w:rsid w:val="00A16B59"/>
    <w:rsid w:val="00A17F89"/>
    <w:rsid w:val="00A2331F"/>
    <w:rsid w:val="00A264F5"/>
    <w:rsid w:val="00A26D69"/>
    <w:rsid w:val="00A3399A"/>
    <w:rsid w:val="00A36785"/>
    <w:rsid w:val="00A4106B"/>
    <w:rsid w:val="00A415F2"/>
    <w:rsid w:val="00A45326"/>
    <w:rsid w:val="00A50E29"/>
    <w:rsid w:val="00A516A8"/>
    <w:rsid w:val="00A5311C"/>
    <w:rsid w:val="00A56E69"/>
    <w:rsid w:val="00A6762D"/>
    <w:rsid w:val="00A7114D"/>
    <w:rsid w:val="00A73FF0"/>
    <w:rsid w:val="00A80B7B"/>
    <w:rsid w:val="00A8245D"/>
    <w:rsid w:val="00AA1835"/>
    <w:rsid w:val="00AA30D3"/>
    <w:rsid w:val="00AA6193"/>
    <w:rsid w:val="00AA7716"/>
    <w:rsid w:val="00AB6A87"/>
    <w:rsid w:val="00AB7F3D"/>
    <w:rsid w:val="00AC11A5"/>
    <w:rsid w:val="00AC15C9"/>
    <w:rsid w:val="00AC7572"/>
    <w:rsid w:val="00AD0509"/>
    <w:rsid w:val="00AD3950"/>
    <w:rsid w:val="00AD3CA7"/>
    <w:rsid w:val="00AD4423"/>
    <w:rsid w:val="00AE5026"/>
    <w:rsid w:val="00AF06D6"/>
    <w:rsid w:val="00AF24FC"/>
    <w:rsid w:val="00AF2CD4"/>
    <w:rsid w:val="00AF4BA4"/>
    <w:rsid w:val="00B003A9"/>
    <w:rsid w:val="00B01433"/>
    <w:rsid w:val="00B06D4C"/>
    <w:rsid w:val="00B122F5"/>
    <w:rsid w:val="00B30C56"/>
    <w:rsid w:val="00B318E5"/>
    <w:rsid w:val="00B320A7"/>
    <w:rsid w:val="00B3538A"/>
    <w:rsid w:val="00B35AE8"/>
    <w:rsid w:val="00B37D41"/>
    <w:rsid w:val="00B43118"/>
    <w:rsid w:val="00B44CBA"/>
    <w:rsid w:val="00B50C18"/>
    <w:rsid w:val="00B53F2B"/>
    <w:rsid w:val="00B63FBF"/>
    <w:rsid w:val="00B64EC8"/>
    <w:rsid w:val="00B65083"/>
    <w:rsid w:val="00B6708A"/>
    <w:rsid w:val="00B67A41"/>
    <w:rsid w:val="00B72870"/>
    <w:rsid w:val="00B72DAC"/>
    <w:rsid w:val="00B74F45"/>
    <w:rsid w:val="00B847B4"/>
    <w:rsid w:val="00B86422"/>
    <w:rsid w:val="00B868CD"/>
    <w:rsid w:val="00B86954"/>
    <w:rsid w:val="00B8759E"/>
    <w:rsid w:val="00B87C20"/>
    <w:rsid w:val="00B91803"/>
    <w:rsid w:val="00B91DDC"/>
    <w:rsid w:val="00B92B63"/>
    <w:rsid w:val="00B93BC6"/>
    <w:rsid w:val="00BB344E"/>
    <w:rsid w:val="00BB4E57"/>
    <w:rsid w:val="00BB71EC"/>
    <w:rsid w:val="00BC214E"/>
    <w:rsid w:val="00BC23D9"/>
    <w:rsid w:val="00BC39B6"/>
    <w:rsid w:val="00BC488F"/>
    <w:rsid w:val="00BC4E57"/>
    <w:rsid w:val="00BC58DC"/>
    <w:rsid w:val="00BD5DF7"/>
    <w:rsid w:val="00BE1BB8"/>
    <w:rsid w:val="00BE1CE9"/>
    <w:rsid w:val="00BE2A57"/>
    <w:rsid w:val="00BE4B78"/>
    <w:rsid w:val="00BE5F19"/>
    <w:rsid w:val="00BF15CC"/>
    <w:rsid w:val="00BF4636"/>
    <w:rsid w:val="00BF5303"/>
    <w:rsid w:val="00C03B5D"/>
    <w:rsid w:val="00C078FC"/>
    <w:rsid w:val="00C07AD6"/>
    <w:rsid w:val="00C1077C"/>
    <w:rsid w:val="00C12D88"/>
    <w:rsid w:val="00C14C67"/>
    <w:rsid w:val="00C1592D"/>
    <w:rsid w:val="00C27752"/>
    <w:rsid w:val="00C34724"/>
    <w:rsid w:val="00C3500A"/>
    <w:rsid w:val="00C35034"/>
    <w:rsid w:val="00C352FF"/>
    <w:rsid w:val="00C354F6"/>
    <w:rsid w:val="00C37A4B"/>
    <w:rsid w:val="00C40636"/>
    <w:rsid w:val="00C4104E"/>
    <w:rsid w:val="00C42BD1"/>
    <w:rsid w:val="00C47A10"/>
    <w:rsid w:val="00C50021"/>
    <w:rsid w:val="00C5101A"/>
    <w:rsid w:val="00C62121"/>
    <w:rsid w:val="00C71BDC"/>
    <w:rsid w:val="00C72380"/>
    <w:rsid w:val="00C75AC8"/>
    <w:rsid w:val="00C81019"/>
    <w:rsid w:val="00C8252D"/>
    <w:rsid w:val="00C85B09"/>
    <w:rsid w:val="00C85E0D"/>
    <w:rsid w:val="00C87F88"/>
    <w:rsid w:val="00C92B2C"/>
    <w:rsid w:val="00C957F3"/>
    <w:rsid w:val="00C9711D"/>
    <w:rsid w:val="00CA219B"/>
    <w:rsid w:val="00CA3844"/>
    <w:rsid w:val="00CA693F"/>
    <w:rsid w:val="00CB3F2E"/>
    <w:rsid w:val="00CC0C38"/>
    <w:rsid w:val="00CC14B8"/>
    <w:rsid w:val="00CC22A9"/>
    <w:rsid w:val="00CC55F4"/>
    <w:rsid w:val="00CD0AA7"/>
    <w:rsid w:val="00CD1C75"/>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31A40"/>
    <w:rsid w:val="00D31D5E"/>
    <w:rsid w:val="00D32858"/>
    <w:rsid w:val="00D346CC"/>
    <w:rsid w:val="00D3735A"/>
    <w:rsid w:val="00D41CF0"/>
    <w:rsid w:val="00D424B2"/>
    <w:rsid w:val="00D43EBB"/>
    <w:rsid w:val="00D47E23"/>
    <w:rsid w:val="00D507D3"/>
    <w:rsid w:val="00D54C75"/>
    <w:rsid w:val="00D56C99"/>
    <w:rsid w:val="00D57A9C"/>
    <w:rsid w:val="00D604D4"/>
    <w:rsid w:val="00D62D47"/>
    <w:rsid w:val="00D636EA"/>
    <w:rsid w:val="00D811D9"/>
    <w:rsid w:val="00D81D49"/>
    <w:rsid w:val="00D82F9C"/>
    <w:rsid w:val="00D860E8"/>
    <w:rsid w:val="00D87962"/>
    <w:rsid w:val="00D9032F"/>
    <w:rsid w:val="00D90BD4"/>
    <w:rsid w:val="00D92666"/>
    <w:rsid w:val="00D936FE"/>
    <w:rsid w:val="00D95146"/>
    <w:rsid w:val="00D96F69"/>
    <w:rsid w:val="00DA1C73"/>
    <w:rsid w:val="00DA47A3"/>
    <w:rsid w:val="00DA5796"/>
    <w:rsid w:val="00DB04B5"/>
    <w:rsid w:val="00DD1ABF"/>
    <w:rsid w:val="00DD1C8C"/>
    <w:rsid w:val="00DD3171"/>
    <w:rsid w:val="00DD6551"/>
    <w:rsid w:val="00DE4671"/>
    <w:rsid w:val="00DE7C56"/>
    <w:rsid w:val="00DF59CE"/>
    <w:rsid w:val="00DF60EB"/>
    <w:rsid w:val="00E0058A"/>
    <w:rsid w:val="00E03786"/>
    <w:rsid w:val="00E11726"/>
    <w:rsid w:val="00E14CF6"/>
    <w:rsid w:val="00E15E44"/>
    <w:rsid w:val="00E2034A"/>
    <w:rsid w:val="00E210B9"/>
    <w:rsid w:val="00E23410"/>
    <w:rsid w:val="00E26865"/>
    <w:rsid w:val="00E33794"/>
    <w:rsid w:val="00E45AF4"/>
    <w:rsid w:val="00E45EEA"/>
    <w:rsid w:val="00E504AF"/>
    <w:rsid w:val="00E554A5"/>
    <w:rsid w:val="00E608C3"/>
    <w:rsid w:val="00E611D2"/>
    <w:rsid w:val="00E6198D"/>
    <w:rsid w:val="00E61EEF"/>
    <w:rsid w:val="00E649FF"/>
    <w:rsid w:val="00E670D3"/>
    <w:rsid w:val="00E67916"/>
    <w:rsid w:val="00E72943"/>
    <w:rsid w:val="00E72E7E"/>
    <w:rsid w:val="00E73BFD"/>
    <w:rsid w:val="00E76A5F"/>
    <w:rsid w:val="00E85553"/>
    <w:rsid w:val="00E8638F"/>
    <w:rsid w:val="00E87627"/>
    <w:rsid w:val="00E909D4"/>
    <w:rsid w:val="00E919D1"/>
    <w:rsid w:val="00E92A9F"/>
    <w:rsid w:val="00E92EF8"/>
    <w:rsid w:val="00EA3AA0"/>
    <w:rsid w:val="00EA65C9"/>
    <w:rsid w:val="00EB01C0"/>
    <w:rsid w:val="00EB0C1C"/>
    <w:rsid w:val="00EB5C85"/>
    <w:rsid w:val="00EC0919"/>
    <w:rsid w:val="00EC59B8"/>
    <w:rsid w:val="00EC5FC9"/>
    <w:rsid w:val="00ED1E38"/>
    <w:rsid w:val="00ED1F91"/>
    <w:rsid w:val="00EE140E"/>
    <w:rsid w:val="00EE2547"/>
    <w:rsid w:val="00EF013A"/>
    <w:rsid w:val="00EF0BB5"/>
    <w:rsid w:val="00EF2074"/>
    <w:rsid w:val="00EF5B00"/>
    <w:rsid w:val="00EF6286"/>
    <w:rsid w:val="00EF7074"/>
    <w:rsid w:val="00F039C5"/>
    <w:rsid w:val="00F1119F"/>
    <w:rsid w:val="00F11E52"/>
    <w:rsid w:val="00F128E4"/>
    <w:rsid w:val="00F1568C"/>
    <w:rsid w:val="00F16655"/>
    <w:rsid w:val="00F17BD6"/>
    <w:rsid w:val="00F2143B"/>
    <w:rsid w:val="00F2243E"/>
    <w:rsid w:val="00F25C5F"/>
    <w:rsid w:val="00F30D3E"/>
    <w:rsid w:val="00F3268D"/>
    <w:rsid w:val="00F33CC1"/>
    <w:rsid w:val="00F33E2B"/>
    <w:rsid w:val="00F40238"/>
    <w:rsid w:val="00F40397"/>
    <w:rsid w:val="00F47DF1"/>
    <w:rsid w:val="00F50B3B"/>
    <w:rsid w:val="00F514CA"/>
    <w:rsid w:val="00F53170"/>
    <w:rsid w:val="00F547BE"/>
    <w:rsid w:val="00F55CFD"/>
    <w:rsid w:val="00F618CF"/>
    <w:rsid w:val="00F627B5"/>
    <w:rsid w:val="00F64420"/>
    <w:rsid w:val="00F66680"/>
    <w:rsid w:val="00F67752"/>
    <w:rsid w:val="00F67BCB"/>
    <w:rsid w:val="00F707C9"/>
    <w:rsid w:val="00F71371"/>
    <w:rsid w:val="00F76214"/>
    <w:rsid w:val="00F764FF"/>
    <w:rsid w:val="00F810A6"/>
    <w:rsid w:val="00F853FE"/>
    <w:rsid w:val="00F94B4A"/>
    <w:rsid w:val="00FA10B8"/>
    <w:rsid w:val="00FA68A1"/>
    <w:rsid w:val="00FA75BA"/>
    <w:rsid w:val="00FB0B22"/>
    <w:rsid w:val="00FB0B76"/>
    <w:rsid w:val="00FC1535"/>
    <w:rsid w:val="00FC3A32"/>
    <w:rsid w:val="00FD2FA1"/>
    <w:rsid w:val="00FD32D2"/>
    <w:rsid w:val="00FE364C"/>
    <w:rsid w:val="00FE3FD2"/>
    <w:rsid w:val="00FE55DE"/>
    <w:rsid w:val="00FE6D56"/>
    <w:rsid w:val="00FE7763"/>
    <w:rsid w:val="00FF17BB"/>
    <w:rsid w:val="00FF4AED"/>
    <w:rsid w:val="00FF64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1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3764B6"/>
    <w:pPr>
      <w:tabs>
        <w:tab w:val="center" w:pos="4252"/>
        <w:tab w:val="right" w:pos="8504"/>
      </w:tabs>
      <w:spacing w:after="0" w:line="240" w:lineRule="auto"/>
    </w:p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3764B6"/>
  </w:style>
  <w:style w:type="paragraph" w:styleId="Rodap">
    <w:name w:val="footer"/>
    <w:basedOn w:val="Normal"/>
    <w:link w:val="RodapChar"/>
    <w:unhideWhenUsed/>
    <w:rsid w:val="003764B6"/>
    <w:pPr>
      <w:tabs>
        <w:tab w:val="center" w:pos="4252"/>
        <w:tab w:val="right" w:pos="8504"/>
      </w:tabs>
      <w:spacing w:after="0" w:line="240" w:lineRule="auto"/>
    </w:pPr>
  </w:style>
  <w:style w:type="character" w:customStyle="1" w:styleId="RodapChar">
    <w:name w:val="Rodapé Char"/>
    <w:basedOn w:val="Fontepargpadro"/>
    <w:link w:val="Rodap"/>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588005967">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2988724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 w:id="167680496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8F87-0C0B-48A3-853D-4FBC9637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639</Words>
  <Characters>3452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Henrique Figueiredo Baldez - MPS</dc:creator>
  <cp:keywords/>
  <dc:description/>
  <cp:lastModifiedBy>Contabilidade</cp:lastModifiedBy>
  <cp:revision>3</cp:revision>
  <cp:lastPrinted>2016-03-23T21:20:00Z</cp:lastPrinted>
  <dcterms:created xsi:type="dcterms:W3CDTF">2025-06-05T22:14:00Z</dcterms:created>
  <dcterms:modified xsi:type="dcterms:W3CDTF">2025-06-06T15:08:00Z</dcterms:modified>
</cp:coreProperties>
</file>